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39" w:rsidRDefault="00CF0F14" w:rsidP="000730CC">
      <w:pPr>
        <w:spacing w:line="360" w:lineRule="auto"/>
        <w:rPr>
          <w:rFonts w:ascii="Times New Roman" w:hAnsi="Times New Roman"/>
          <w:b/>
          <w:bCs/>
          <w:sz w:val="36"/>
          <w:szCs w:val="36"/>
        </w:rPr>
      </w:pPr>
      <w:bookmarkStart w:id="0" w:name="_GoBack"/>
      <w:bookmarkEnd w:id="0"/>
      <w:r>
        <w:rPr>
          <w:rFonts w:ascii="Times New Roman" w:hAnsi="Times New Roman"/>
          <w:b/>
          <w:bCs/>
          <w:noProof/>
          <w:sz w:val="36"/>
          <w:szCs w:val="36"/>
        </w:rPr>
        <w:drawing>
          <wp:anchor distT="0" distB="0" distL="114300" distR="114300" simplePos="0" relativeHeight="251657728" behindDoc="1" locked="0" layoutInCell="1" allowOverlap="1">
            <wp:simplePos x="0" y="0"/>
            <wp:positionH relativeFrom="column">
              <wp:posOffset>1609725</wp:posOffset>
            </wp:positionH>
            <wp:positionV relativeFrom="paragraph">
              <wp:posOffset>-27940</wp:posOffset>
            </wp:positionV>
            <wp:extent cx="2228850" cy="2080895"/>
            <wp:effectExtent l="0" t="0" r="0" b="0"/>
            <wp:wrapTight wrapText="bothSides">
              <wp:wrapPolygon edited="0">
                <wp:start x="8123" y="0"/>
                <wp:lineTo x="6462" y="395"/>
                <wp:lineTo x="2585" y="2571"/>
                <wp:lineTo x="1662" y="4548"/>
                <wp:lineTo x="369" y="6328"/>
                <wp:lineTo x="0" y="8305"/>
                <wp:lineTo x="0" y="13249"/>
                <wp:lineTo x="738" y="15819"/>
                <wp:lineTo x="3508" y="19379"/>
                <wp:lineTo x="7754" y="21356"/>
                <wp:lineTo x="8492" y="21356"/>
                <wp:lineTo x="12923" y="21356"/>
                <wp:lineTo x="13662" y="21356"/>
                <wp:lineTo x="17908" y="19379"/>
                <wp:lineTo x="20677" y="15819"/>
                <wp:lineTo x="21415" y="13051"/>
                <wp:lineTo x="21415" y="8107"/>
                <wp:lineTo x="21046" y="6328"/>
                <wp:lineTo x="19569" y="4153"/>
                <wp:lineTo x="19015" y="2768"/>
                <wp:lineTo x="14954" y="395"/>
                <wp:lineTo x="13292" y="0"/>
                <wp:lineTo x="8123" y="0"/>
              </wp:wrapPolygon>
            </wp:wrapTight>
            <wp:docPr id="2" name="Picture 1" descr="Description: 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8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FAC">
        <w:rPr>
          <w:rFonts w:ascii="Times New Roman" w:hAnsi="Times New Roman"/>
          <w:b/>
          <w:bCs/>
          <w:sz w:val="36"/>
          <w:szCs w:val="36"/>
        </w:rPr>
        <w:t xml:space="preserve">                                           </w:t>
      </w:r>
    </w:p>
    <w:p w:rsidR="00D56339" w:rsidRDefault="0091427E" w:rsidP="007C0FAC">
      <w:pPr>
        <w:spacing w:line="360" w:lineRule="auto"/>
        <w:jc w:val="center"/>
        <w:rPr>
          <w:rFonts w:ascii="Times New Roman" w:hAnsi="Times New Roman"/>
          <w:b/>
          <w:bCs/>
          <w:sz w:val="36"/>
          <w:szCs w:val="36"/>
        </w:rPr>
      </w:pPr>
      <w:r>
        <w:rPr>
          <w:rFonts w:ascii="Times New Roman" w:hAnsi="Times New Roman"/>
          <w:b/>
          <w:bCs/>
          <w:sz w:val="36"/>
          <w:szCs w:val="36"/>
        </w:rPr>
        <w:t xml:space="preserve">                      </w:t>
      </w:r>
      <w:r w:rsidR="007C0FAC">
        <w:rPr>
          <w:rFonts w:ascii="Times New Roman" w:hAnsi="Times New Roman"/>
          <w:b/>
          <w:bCs/>
          <w:sz w:val="36"/>
          <w:szCs w:val="36"/>
        </w:rPr>
        <w:t xml:space="preserve">                               </w:t>
      </w:r>
    </w:p>
    <w:p w:rsidR="0043018D" w:rsidRDefault="0043018D" w:rsidP="007C0FAC">
      <w:pPr>
        <w:spacing w:before="120" w:after="240" w:line="360" w:lineRule="auto"/>
        <w:jc w:val="center"/>
        <w:rPr>
          <w:rFonts w:ascii="Times New Roman" w:hAnsi="Times New Roman"/>
          <w:b/>
          <w:bCs/>
          <w:sz w:val="28"/>
          <w:szCs w:val="28"/>
        </w:rPr>
      </w:pPr>
    </w:p>
    <w:p w:rsidR="0043018D" w:rsidRDefault="0043018D" w:rsidP="007C0FAC">
      <w:pPr>
        <w:spacing w:before="120" w:after="240" w:line="360" w:lineRule="auto"/>
        <w:jc w:val="center"/>
        <w:rPr>
          <w:rFonts w:ascii="Times New Roman" w:hAnsi="Times New Roman"/>
          <w:b/>
          <w:bCs/>
          <w:sz w:val="28"/>
          <w:szCs w:val="28"/>
        </w:rPr>
      </w:pPr>
    </w:p>
    <w:p w:rsidR="0043018D" w:rsidRDefault="0043018D" w:rsidP="007C0FAC">
      <w:pPr>
        <w:spacing w:before="120" w:after="240" w:line="360" w:lineRule="auto"/>
        <w:jc w:val="center"/>
        <w:rPr>
          <w:rFonts w:ascii="Times New Roman" w:hAnsi="Times New Roman"/>
          <w:b/>
          <w:bCs/>
          <w:sz w:val="28"/>
          <w:szCs w:val="28"/>
        </w:rPr>
      </w:pPr>
    </w:p>
    <w:p w:rsidR="0043018D" w:rsidRPr="00ED0BCC" w:rsidRDefault="0043018D" w:rsidP="0043018D">
      <w:pPr>
        <w:shd w:val="clear" w:color="auto" w:fill="FFFFFF"/>
        <w:spacing w:after="100" w:afterAutospacing="1"/>
        <w:jc w:val="center"/>
        <w:rPr>
          <w:rFonts w:ascii="Cambria" w:hAnsi="Cambria"/>
          <w:b/>
          <w:bCs/>
          <w:sz w:val="36"/>
          <w:szCs w:val="36"/>
        </w:rPr>
      </w:pPr>
      <w:r w:rsidRPr="00ED0BCC">
        <w:rPr>
          <w:rFonts w:ascii="Cambria" w:hAnsi="Cambria"/>
          <w:b/>
          <w:bCs/>
          <w:sz w:val="36"/>
          <w:szCs w:val="36"/>
        </w:rPr>
        <w:t>Identified Competency Focus Areas and Core Courses for National Exit Examination:</w:t>
      </w:r>
    </w:p>
    <w:p w:rsidR="0043018D" w:rsidRPr="00ED0BCC" w:rsidRDefault="0043018D" w:rsidP="0043018D">
      <w:pPr>
        <w:spacing w:line="360" w:lineRule="auto"/>
        <w:jc w:val="center"/>
        <w:rPr>
          <w:rFonts w:ascii="Cambria" w:hAnsi="Cambria"/>
          <w:b/>
          <w:sz w:val="36"/>
          <w:szCs w:val="36"/>
        </w:rPr>
      </w:pPr>
    </w:p>
    <w:p w:rsidR="0043018D" w:rsidRPr="00A965EF" w:rsidRDefault="0043018D" w:rsidP="0043018D">
      <w:pPr>
        <w:spacing w:before="120" w:after="240" w:line="360" w:lineRule="auto"/>
        <w:jc w:val="center"/>
        <w:rPr>
          <w:rFonts w:ascii="Cambria" w:hAnsi="Cambria"/>
          <w:b/>
          <w:bCs/>
          <w:sz w:val="32"/>
          <w:szCs w:val="36"/>
        </w:rPr>
      </w:pPr>
      <w:r w:rsidRPr="00ED0BCC">
        <w:rPr>
          <w:rFonts w:ascii="Cambria" w:hAnsi="Cambria"/>
          <w:b/>
          <w:sz w:val="32"/>
          <w:szCs w:val="36"/>
        </w:rPr>
        <w:t xml:space="preserve">Program: Bachelor of Arts Degree in </w:t>
      </w:r>
      <w:r w:rsidRPr="00A965EF">
        <w:rPr>
          <w:rFonts w:ascii="Cambria" w:hAnsi="Cambria"/>
          <w:b/>
          <w:bCs/>
          <w:sz w:val="32"/>
          <w:szCs w:val="36"/>
        </w:rPr>
        <w:t xml:space="preserve">Public Administration and Development Management  </w:t>
      </w:r>
    </w:p>
    <w:p w:rsidR="004916F0" w:rsidRPr="007C0FAC" w:rsidRDefault="004916F0" w:rsidP="007C0FAC">
      <w:pPr>
        <w:spacing w:before="120" w:after="240" w:line="360" w:lineRule="auto"/>
        <w:jc w:val="center"/>
        <w:rPr>
          <w:rFonts w:ascii="Times New Roman" w:hAnsi="Times New Roman"/>
          <w:b/>
          <w:bCs/>
          <w:sz w:val="28"/>
          <w:szCs w:val="28"/>
        </w:rPr>
      </w:pPr>
    </w:p>
    <w:p w:rsidR="00FA076C" w:rsidRPr="004916F0" w:rsidRDefault="00FA076C" w:rsidP="004916F0">
      <w:pPr>
        <w:spacing w:before="120" w:after="240" w:line="360" w:lineRule="auto"/>
        <w:jc w:val="center"/>
        <w:rPr>
          <w:rFonts w:ascii="Times New Roman" w:hAnsi="Times New Roman"/>
          <w:b/>
          <w:bCs/>
          <w:sz w:val="28"/>
          <w:szCs w:val="28"/>
        </w:rPr>
      </w:pPr>
    </w:p>
    <w:p w:rsidR="0091427E" w:rsidRDefault="004916F0" w:rsidP="00791B96">
      <w:pPr>
        <w:spacing w:line="360" w:lineRule="auto"/>
        <w:rPr>
          <w:rFonts w:ascii="Times New Roman" w:hAnsi="Times New Roman"/>
          <w:b/>
          <w:bCs/>
          <w:sz w:val="28"/>
          <w:szCs w:val="28"/>
        </w:rPr>
      </w:pPr>
      <w:r w:rsidRPr="004916F0">
        <w:rPr>
          <w:rFonts w:ascii="Times New Roman" w:hAnsi="Times New Roman"/>
          <w:b/>
          <w:bCs/>
          <w:sz w:val="28"/>
          <w:szCs w:val="28"/>
        </w:rPr>
        <w:t xml:space="preserve">                             </w:t>
      </w:r>
      <w:r w:rsidR="000730CC" w:rsidRPr="004916F0">
        <w:rPr>
          <w:rFonts w:ascii="Times New Roman" w:hAnsi="Times New Roman"/>
          <w:b/>
          <w:bCs/>
          <w:sz w:val="28"/>
          <w:szCs w:val="28"/>
        </w:rPr>
        <w:t xml:space="preserve">BY: </w:t>
      </w:r>
      <w:r w:rsidR="0043018D">
        <w:rPr>
          <w:rFonts w:ascii="Times New Roman" w:hAnsi="Times New Roman"/>
          <w:b/>
          <w:bCs/>
          <w:sz w:val="28"/>
          <w:szCs w:val="28"/>
        </w:rPr>
        <w:t>Aman Gutema (HU</w:t>
      </w:r>
      <w:r w:rsidR="0043018D" w:rsidRPr="004916F0">
        <w:rPr>
          <w:rFonts w:ascii="Times New Roman" w:hAnsi="Times New Roman"/>
          <w:b/>
          <w:bCs/>
          <w:sz w:val="28"/>
          <w:szCs w:val="28"/>
        </w:rPr>
        <w:t>)</w:t>
      </w:r>
    </w:p>
    <w:p w:rsidR="00FA076C" w:rsidRPr="004916F0" w:rsidRDefault="0043018D" w:rsidP="00791B96">
      <w:pPr>
        <w:spacing w:line="360" w:lineRule="auto"/>
        <w:rPr>
          <w:rFonts w:ascii="Times New Roman" w:hAnsi="Times New Roman"/>
          <w:b/>
          <w:bCs/>
          <w:sz w:val="28"/>
          <w:szCs w:val="28"/>
        </w:rPr>
      </w:pPr>
      <w:r w:rsidRPr="004916F0">
        <w:rPr>
          <w:rFonts w:ascii="Times New Roman" w:hAnsi="Times New Roman"/>
          <w:b/>
          <w:bCs/>
          <w:sz w:val="28"/>
          <w:szCs w:val="28"/>
        </w:rPr>
        <w:t xml:space="preserve">                                     Emebet Abebe (U</w:t>
      </w:r>
      <w:r>
        <w:rPr>
          <w:rFonts w:ascii="Times New Roman" w:hAnsi="Times New Roman"/>
          <w:b/>
          <w:bCs/>
          <w:sz w:val="28"/>
          <w:szCs w:val="28"/>
        </w:rPr>
        <w:t>oG</w:t>
      </w:r>
      <w:r w:rsidRPr="004916F0">
        <w:rPr>
          <w:rFonts w:ascii="Times New Roman" w:hAnsi="Times New Roman"/>
          <w:b/>
          <w:bCs/>
          <w:sz w:val="28"/>
          <w:szCs w:val="28"/>
        </w:rPr>
        <w:t>)</w:t>
      </w:r>
    </w:p>
    <w:p w:rsidR="0078600D" w:rsidRPr="00791B96" w:rsidRDefault="0043018D" w:rsidP="0078600D">
      <w:pPr>
        <w:spacing w:after="0" w:line="360" w:lineRule="auto"/>
        <w:rPr>
          <w:rFonts w:ascii="Times New Roman" w:hAnsi="Times New Roman"/>
          <w:b/>
          <w:sz w:val="28"/>
        </w:rPr>
      </w:pPr>
      <w:r w:rsidRPr="00791B96">
        <w:rPr>
          <w:rFonts w:ascii="Times New Roman" w:hAnsi="Times New Roman"/>
          <w:b/>
          <w:sz w:val="28"/>
        </w:rPr>
        <w:t xml:space="preserve">                          </w:t>
      </w:r>
      <w:r>
        <w:rPr>
          <w:rFonts w:ascii="Times New Roman" w:hAnsi="Times New Roman"/>
          <w:b/>
          <w:sz w:val="28"/>
        </w:rPr>
        <w:t xml:space="preserve">          </w:t>
      </w:r>
      <w:r w:rsidRPr="00791B96">
        <w:rPr>
          <w:rFonts w:ascii="Times New Roman" w:hAnsi="Times New Roman"/>
          <w:b/>
          <w:sz w:val="28"/>
        </w:rPr>
        <w:t xml:space="preserve"> Hailu Eshetu</w:t>
      </w:r>
      <w:r>
        <w:rPr>
          <w:rFonts w:ascii="Times New Roman" w:hAnsi="Times New Roman"/>
          <w:b/>
          <w:sz w:val="28"/>
        </w:rPr>
        <w:t xml:space="preserve"> (HU)</w:t>
      </w:r>
    </w:p>
    <w:p w:rsidR="00FA076C" w:rsidRDefault="00FA076C" w:rsidP="000A287B">
      <w:pPr>
        <w:spacing w:line="360" w:lineRule="auto"/>
        <w:jc w:val="both"/>
        <w:rPr>
          <w:rFonts w:ascii="Times New Roman" w:hAnsi="Times New Roman"/>
          <w:b/>
          <w:bCs/>
          <w:sz w:val="28"/>
          <w:szCs w:val="28"/>
        </w:rPr>
      </w:pPr>
    </w:p>
    <w:p w:rsidR="00FA076C" w:rsidRDefault="00E563D0" w:rsidP="0043018D">
      <w:pPr>
        <w:tabs>
          <w:tab w:val="left" w:pos="2516"/>
        </w:tabs>
        <w:spacing w:after="0" w:line="360" w:lineRule="auto"/>
        <w:jc w:val="right"/>
        <w:rPr>
          <w:rFonts w:ascii="Times New Roman" w:hAnsi="Times New Roman"/>
          <w:b/>
          <w:bCs/>
          <w:sz w:val="28"/>
          <w:szCs w:val="28"/>
        </w:rPr>
      </w:pPr>
      <w:r>
        <w:rPr>
          <w:rFonts w:ascii="Times New Roman" w:hAnsi="Times New Roman"/>
          <w:b/>
          <w:bCs/>
          <w:sz w:val="28"/>
          <w:szCs w:val="28"/>
        </w:rPr>
        <w:tab/>
      </w:r>
      <w:r w:rsidR="0043018D">
        <w:rPr>
          <w:rFonts w:ascii="Times New Roman" w:hAnsi="Times New Roman"/>
          <w:b/>
          <w:bCs/>
          <w:sz w:val="28"/>
          <w:szCs w:val="28"/>
        </w:rPr>
        <w:t>July 2022</w:t>
      </w:r>
    </w:p>
    <w:p w:rsidR="0043018D" w:rsidRDefault="0043018D" w:rsidP="0043018D">
      <w:pPr>
        <w:spacing w:after="0" w:line="360" w:lineRule="auto"/>
        <w:jc w:val="right"/>
        <w:rPr>
          <w:rFonts w:ascii="Times New Roman" w:hAnsi="Times New Roman"/>
          <w:b/>
          <w:bCs/>
          <w:sz w:val="28"/>
          <w:szCs w:val="28"/>
        </w:rPr>
      </w:pPr>
      <w:r>
        <w:rPr>
          <w:rFonts w:ascii="Times New Roman" w:hAnsi="Times New Roman"/>
          <w:b/>
          <w:bCs/>
          <w:sz w:val="28"/>
          <w:szCs w:val="28"/>
        </w:rPr>
        <w:t xml:space="preserve">                                                           Addis Ababa</w:t>
      </w:r>
    </w:p>
    <w:p w:rsidR="00EC3BF6" w:rsidRDefault="0043018D" w:rsidP="0043018D">
      <w:pPr>
        <w:spacing w:after="0" w:line="360" w:lineRule="auto"/>
        <w:jc w:val="right"/>
        <w:rPr>
          <w:rFonts w:ascii="Times New Roman" w:hAnsi="Times New Roman"/>
          <w:b/>
          <w:bCs/>
          <w:sz w:val="28"/>
          <w:szCs w:val="28"/>
        </w:rPr>
      </w:pPr>
      <w:r>
        <w:rPr>
          <w:rFonts w:ascii="Times New Roman" w:hAnsi="Times New Roman"/>
          <w:b/>
          <w:bCs/>
          <w:sz w:val="28"/>
          <w:szCs w:val="28"/>
        </w:rPr>
        <w:t xml:space="preserve">                          Ethiopia</w:t>
      </w:r>
      <w:r>
        <w:rPr>
          <w:rFonts w:ascii="Times New Roman" w:hAnsi="Times New Roman"/>
          <w:b/>
          <w:bCs/>
          <w:sz w:val="28"/>
          <w:szCs w:val="28"/>
        </w:rPr>
        <w:tab/>
        <w:t xml:space="preserve"> </w:t>
      </w:r>
    </w:p>
    <w:p w:rsidR="007C0FAC" w:rsidRDefault="007C0FAC" w:rsidP="007C0FAC">
      <w:pPr>
        <w:spacing w:after="0" w:line="240" w:lineRule="auto"/>
      </w:pPr>
    </w:p>
    <w:p w:rsidR="00C049B5" w:rsidRDefault="00C049B5">
      <w:pPr>
        <w:pStyle w:val="TOCHeading"/>
        <w:sectPr w:rsidR="00C049B5" w:rsidSect="0043018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display="firstPage" w:offsetFrom="page">
            <w:top w:val="dotted" w:sz="4" w:space="24" w:color="auto"/>
            <w:left w:val="dotted" w:sz="4" w:space="24" w:color="auto"/>
            <w:bottom w:val="dotted" w:sz="4" w:space="24" w:color="auto"/>
            <w:right w:val="dotted" w:sz="4" w:space="24" w:color="auto"/>
          </w:pgBorders>
          <w:pgNumType w:start="0"/>
          <w:cols w:space="720"/>
          <w:docGrid w:linePitch="360"/>
        </w:sectPr>
      </w:pPr>
    </w:p>
    <w:p w:rsidR="00EC3BF6" w:rsidRPr="00C049B5" w:rsidRDefault="00EC3BF6">
      <w:pPr>
        <w:pStyle w:val="TOCHeading"/>
        <w:rPr>
          <w:color w:val="auto"/>
        </w:rPr>
      </w:pPr>
      <w:r w:rsidRPr="00C049B5">
        <w:rPr>
          <w:color w:val="auto"/>
        </w:rPr>
        <w:lastRenderedPageBreak/>
        <w:t>Contents</w:t>
      </w:r>
    </w:p>
    <w:p w:rsidR="00791B96" w:rsidRPr="000028F0" w:rsidRDefault="00EC3BF6">
      <w:pPr>
        <w:pStyle w:val="TOC1"/>
        <w:tabs>
          <w:tab w:val="left" w:pos="440"/>
          <w:tab w:val="right" w:leader="dot" w:pos="9350"/>
        </w:tabs>
        <w:rPr>
          <w:rFonts w:ascii="Times New Roman" w:eastAsia="Times New Roman" w:hAnsi="Times New Roman"/>
          <w:noProof/>
          <w:lang w:val="en-GB" w:eastAsia="en-GB"/>
        </w:rPr>
      </w:pPr>
      <w:r>
        <w:fldChar w:fldCharType="begin"/>
      </w:r>
      <w:r>
        <w:instrText xml:space="preserve"> TOC \o "1-3" \h \z \u </w:instrText>
      </w:r>
      <w:r>
        <w:fldChar w:fldCharType="separate"/>
      </w:r>
      <w:hyperlink w:anchor="_Toc109623651" w:history="1">
        <w:r w:rsidR="00791B96" w:rsidRPr="000028F0">
          <w:rPr>
            <w:rStyle w:val="Hyperlink"/>
            <w:rFonts w:ascii="Times New Roman" w:hAnsi="Times New Roman"/>
            <w:noProof/>
          </w:rPr>
          <w:t>1.</w:t>
        </w:r>
        <w:r w:rsidR="00791B96" w:rsidRPr="000028F0">
          <w:rPr>
            <w:rFonts w:ascii="Times New Roman" w:eastAsia="Times New Roman" w:hAnsi="Times New Roman"/>
            <w:noProof/>
            <w:lang w:val="en-GB" w:eastAsia="en-GB"/>
          </w:rPr>
          <w:tab/>
        </w:r>
        <w:r w:rsidR="00791B96" w:rsidRPr="000028F0">
          <w:rPr>
            <w:rStyle w:val="Hyperlink"/>
            <w:rFonts w:ascii="Times New Roman" w:hAnsi="Times New Roman"/>
            <w:noProof/>
          </w:rPr>
          <w:t>Introduction</w:t>
        </w:r>
        <w:r w:rsidR="00791B96" w:rsidRPr="000028F0">
          <w:rPr>
            <w:rFonts w:ascii="Times New Roman" w:hAnsi="Times New Roman"/>
            <w:noProof/>
            <w:webHidden/>
          </w:rPr>
          <w:tab/>
        </w:r>
        <w:r w:rsidR="00791B96" w:rsidRPr="000028F0">
          <w:rPr>
            <w:rFonts w:ascii="Times New Roman" w:hAnsi="Times New Roman"/>
            <w:noProof/>
            <w:webHidden/>
          </w:rPr>
          <w:fldChar w:fldCharType="begin"/>
        </w:r>
        <w:r w:rsidR="00791B96" w:rsidRPr="000028F0">
          <w:rPr>
            <w:rFonts w:ascii="Times New Roman" w:hAnsi="Times New Roman"/>
            <w:noProof/>
            <w:webHidden/>
          </w:rPr>
          <w:instrText xml:space="preserve"> PAGEREF _Toc109623651 \h </w:instrText>
        </w:r>
        <w:r w:rsidR="00791B96" w:rsidRPr="000028F0">
          <w:rPr>
            <w:rFonts w:ascii="Times New Roman" w:hAnsi="Times New Roman"/>
            <w:noProof/>
            <w:webHidden/>
          </w:rPr>
        </w:r>
        <w:r w:rsidR="00791B96" w:rsidRPr="000028F0">
          <w:rPr>
            <w:rFonts w:ascii="Times New Roman" w:hAnsi="Times New Roman"/>
            <w:noProof/>
            <w:webHidden/>
          </w:rPr>
          <w:fldChar w:fldCharType="separate"/>
        </w:r>
        <w:r w:rsidR="000E10C7" w:rsidRPr="000028F0">
          <w:rPr>
            <w:rFonts w:ascii="Times New Roman" w:hAnsi="Times New Roman"/>
            <w:noProof/>
            <w:webHidden/>
          </w:rPr>
          <w:t>1</w:t>
        </w:r>
        <w:r w:rsidR="00791B96" w:rsidRPr="000028F0">
          <w:rPr>
            <w:rFonts w:ascii="Times New Roman" w:hAnsi="Times New Roman"/>
            <w:noProof/>
            <w:webHidden/>
          </w:rPr>
          <w:fldChar w:fldCharType="end"/>
        </w:r>
      </w:hyperlink>
    </w:p>
    <w:p w:rsidR="00791B96" w:rsidRPr="000028F0" w:rsidRDefault="00791B96">
      <w:pPr>
        <w:pStyle w:val="TOC2"/>
        <w:tabs>
          <w:tab w:val="left" w:pos="880"/>
          <w:tab w:val="right" w:leader="dot" w:pos="9350"/>
        </w:tabs>
        <w:rPr>
          <w:rFonts w:ascii="Times New Roman" w:eastAsia="Times New Roman" w:hAnsi="Times New Roman"/>
          <w:noProof/>
          <w:lang w:val="en-GB" w:eastAsia="en-GB"/>
        </w:rPr>
      </w:pPr>
      <w:hyperlink w:anchor="_Toc109623652" w:history="1">
        <w:r w:rsidRPr="000028F0">
          <w:rPr>
            <w:rStyle w:val="Hyperlink"/>
            <w:rFonts w:ascii="Times New Roman" w:hAnsi="Times New Roman"/>
            <w:noProof/>
          </w:rPr>
          <w:t>1.1.</w:t>
        </w:r>
        <w:r w:rsidRPr="000028F0">
          <w:rPr>
            <w:rFonts w:ascii="Times New Roman" w:eastAsia="Times New Roman" w:hAnsi="Times New Roman"/>
            <w:noProof/>
            <w:lang w:val="en-GB" w:eastAsia="en-GB"/>
          </w:rPr>
          <w:tab/>
        </w:r>
        <w:r w:rsidRPr="000028F0">
          <w:rPr>
            <w:rStyle w:val="Hyperlink"/>
            <w:rFonts w:ascii="Times New Roman" w:hAnsi="Times New Roman"/>
            <w:noProof/>
          </w:rPr>
          <w:t>Objectives of the exit examination</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_Toc109623652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3</w:t>
        </w:r>
        <w:r w:rsidRPr="000028F0">
          <w:rPr>
            <w:rFonts w:ascii="Times New Roman" w:hAnsi="Times New Roman"/>
            <w:noProof/>
            <w:webHidden/>
          </w:rPr>
          <w:fldChar w:fldCharType="end"/>
        </w:r>
      </w:hyperlink>
    </w:p>
    <w:p w:rsidR="00791B96" w:rsidRPr="000028F0" w:rsidRDefault="00791B96">
      <w:pPr>
        <w:pStyle w:val="TOC1"/>
        <w:tabs>
          <w:tab w:val="left" w:pos="440"/>
          <w:tab w:val="right" w:leader="dot" w:pos="9350"/>
        </w:tabs>
        <w:rPr>
          <w:rFonts w:ascii="Times New Roman" w:eastAsia="Times New Roman" w:hAnsi="Times New Roman"/>
          <w:noProof/>
          <w:lang w:val="en-GB" w:eastAsia="en-GB"/>
        </w:rPr>
      </w:pPr>
      <w:hyperlink w:anchor="_Toc109623653" w:history="1">
        <w:r w:rsidRPr="000028F0">
          <w:rPr>
            <w:rStyle w:val="Hyperlink"/>
            <w:rFonts w:ascii="Times New Roman" w:hAnsi="Times New Roman"/>
            <w:noProof/>
          </w:rPr>
          <w:t>2.</w:t>
        </w:r>
        <w:r w:rsidRPr="000028F0">
          <w:rPr>
            <w:rFonts w:ascii="Times New Roman" w:eastAsia="Times New Roman" w:hAnsi="Times New Roman"/>
            <w:noProof/>
            <w:lang w:val="en-GB" w:eastAsia="en-GB"/>
          </w:rPr>
          <w:tab/>
        </w:r>
        <w:r w:rsidRPr="000028F0">
          <w:rPr>
            <w:rStyle w:val="Hyperlink"/>
            <w:rFonts w:ascii="Times New Roman" w:hAnsi="Times New Roman"/>
            <w:noProof/>
          </w:rPr>
          <w:t>Graduates Profiles</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_Toc109623653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3</w:t>
        </w:r>
        <w:r w:rsidRPr="000028F0">
          <w:rPr>
            <w:rFonts w:ascii="Times New Roman" w:hAnsi="Times New Roman"/>
            <w:noProof/>
            <w:webHidden/>
          </w:rPr>
          <w:fldChar w:fldCharType="end"/>
        </w:r>
      </w:hyperlink>
    </w:p>
    <w:p w:rsidR="00791B96" w:rsidRPr="000028F0" w:rsidRDefault="00791B96">
      <w:pPr>
        <w:pStyle w:val="TOC2"/>
        <w:tabs>
          <w:tab w:val="left" w:pos="880"/>
          <w:tab w:val="right" w:leader="dot" w:pos="9350"/>
        </w:tabs>
        <w:rPr>
          <w:rFonts w:ascii="Times New Roman" w:eastAsia="Times New Roman" w:hAnsi="Times New Roman"/>
          <w:noProof/>
          <w:lang w:val="en-GB" w:eastAsia="en-GB"/>
        </w:rPr>
      </w:pPr>
      <w:hyperlink w:anchor="_Toc109623654" w:history="1">
        <w:r w:rsidRPr="000028F0">
          <w:rPr>
            <w:rStyle w:val="Hyperlink"/>
            <w:rFonts w:ascii="Times New Roman" w:hAnsi="Times New Roman"/>
            <w:noProof/>
          </w:rPr>
          <w:t>2.1.</w:t>
        </w:r>
        <w:r w:rsidRPr="000028F0">
          <w:rPr>
            <w:rFonts w:ascii="Times New Roman" w:eastAsia="Times New Roman" w:hAnsi="Times New Roman"/>
            <w:noProof/>
            <w:lang w:val="en-GB" w:eastAsia="en-GB"/>
          </w:rPr>
          <w:tab/>
        </w:r>
        <w:r w:rsidRPr="000028F0">
          <w:rPr>
            <w:rStyle w:val="Hyperlink"/>
            <w:rFonts w:ascii="Times New Roman" w:hAnsi="Times New Roman"/>
            <w:noProof/>
          </w:rPr>
          <w:t>Conceptual and Theoretical Knowledge</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_Toc109623654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3</w:t>
        </w:r>
        <w:r w:rsidRPr="000028F0">
          <w:rPr>
            <w:rFonts w:ascii="Times New Roman" w:hAnsi="Times New Roman"/>
            <w:noProof/>
            <w:webHidden/>
          </w:rPr>
          <w:fldChar w:fldCharType="end"/>
        </w:r>
      </w:hyperlink>
    </w:p>
    <w:p w:rsidR="00791B96" w:rsidRPr="000028F0" w:rsidRDefault="00791B96">
      <w:pPr>
        <w:pStyle w:val="TOC2"/>
        <w:tabs>
          <w:tab w:val="left" w:pos="880"/>
          <w:tab w:val="right" w:leader="dot" w:pos="9350"/>
        </w:tabs>
        <w:rPr>
          <w:rFonts w:ascii="Times New Roman" w:eastAsia="Times New Roman" w:hAnsi="Times New Roman"/>
          <w:noProof/>
          <w:lang w:val="en-GB" w:eastAsia="en-GB"/>
        </w:rPr>
      </w:pPr>
      <w:hyperlink w:anchor="_Toc109623655" w:history="1">
        <w:r w:rsidRPr="000028F0">
          <w:rPr>
            <w:rStyle w:val="Hyperlink"/>
            <w:rFonts w:ascii="Times New Roman" w:hAnsi="Times New Roman"/>
            <w:noProof/>
          </w:rPr>
          <w:t>2.2.</w:t>
        </w:r>
        <w:r w:rsidRPr="000028F0">
          <w:rPr>
            <w:rFonts w:ascii="Times New Roman" w:eastAsia="Times New Roman" w:hAnsi="Times New Roman"/>
            <w:noProof/>
            <w:lang w:val="en-GB" w:eastAsia="en-GB"/>
          </w:rPr>
          <w:tab/>
        </w:r>
        <w:r w:rsidRPr="000028F0">
          <w:rPr>
            <w:rStyle w:val="Hyperlink"/>
            <w:rFonts w:ascii="Times New Roman" w:hAnsi="Times New Roman"/>
            <w:noProof/>
          </w:rPr>
          <w:t>Skills</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_Toc109623655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4</w:t>
        </w:r>
        <w:r w:rsidRPr="000028F0">
          <w:rPr>
            <w:rFonts w:ascii="Times New Roman" w:hAnsi="Times New Roman"/>
            <w:noProof/>
            <w:webHidden/>
          </w:rPr>
          <w:fldChar w:fldCharType="end"/>
        </w:r>
      </w:hyperlink>
    </w:p>
    <w:p w:rsidR="00791B96" w:rsidRPr="000028F0" w:rsidRDefault="00791B96">
      <w:pPr>
        <w:pStyle w:val="TOC2"/>
        <w:tabs>
          <w:tab w:val="right" w:leader="dot" w:pos="9350"/>
        </w:tabs>
        <w:rPr>
          <w:rFonts w:ascii="Times New Roman" w:eastAsia="Times New Roman" w:hAnsi="Times New Roman"/>
          <w:noProof/>
          <w:lang w:val="en-GB" w:eastAsia="en-GB"/>
        </w:rPr>
      </w:pPr>
      <w:hyperlink w:anchor="_Toc109623656" w:history="1">
        <w:r w:rsidRPr="000028F0">
          <w:rPr>
            <w:rStyle w:val="Hyperlink"/>
            <w:rFonts w:ascii="Times New Roman" w:hAnsi="Times New Roman"/>
            <w:noProof/>
          </w:rPr>
          <w:t>2.3 Learning Outcomes</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_Toc109623656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4</w:t>
        </w:r>
        <w:r w:rsidRPr="000028F0">
          <w:rPr>
            <w:rFonts w:ascii="Times New Roman" w:hAnsi="Times New Roman"/>
            <w:noProof/>
            <w:webHidden/>
          </w:rPr>
          <w:fldChar w:fldCharType="end"/>
        </w:r>
      </w:hyperlink>
    </w:p>
    <w:p w:rsidR="00791B96" w:rsidRPr="000028F0" w:rsidRDefault="00791B96">
      <w:pPr>
        <w:pStyle w:val="TOC1"/>
        <w:tabs>
          <w:tab w:val="left" w:pos="440"/>
          <w:tab w:val="right" w:leader="dot" w:pos="9350"/>
        </w:tabs>
        <w:rPr>
          <w:rFonts w:ascii="Times New Roman" w:eastAsia="Times New Roman" w:hAnsi="Times New Roman"/>
          <w:noProof/>
          <w:lang w:val="en-GB" w:eastAsia="en-GB"/>
        </w:rPr>
      </w:pPr>
      <w:hyperlink w:anchor="_Toc109623657" w:history="1">
        <w:r w:rsidRPr="000028F0">
          <w:rPr>
            <w:rStyle w:val="Hyperlink"/>
            <w:rFonts w:ascii="Times New Roman" w:hAnsi="Times New Roman"/>
            <w:noProof/>
          </w:rPr>
          <w:t>3.</w:t>
        </w:r>
        <w:r w:rsidRPr="000028F0">
          <w:rPr>
            <w:rFonts w:ascii="Times New Roman" w:eastAsia="Times New Roman" w:hAnsi="Times New Roman"/>
            <w:noProof/>
            <w:lang w:val="en-GB" w:eastAsia="en-GB"/>
          </w:rPr>
          <w:tab/>
        </w:r>
        <w:r w:rsidRPr="000028F0">
          <w:rPr>
            <w:rStyle w:val="Hyperlink"/>
            <w:rFonts w:ascii="Times New Roman" w:hAnsi="Times New Roman"/>
            <w:noProof/>
          </w:rPr>
          <w:t>List of Core courses in Curriculum</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_Toc109623657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6</w:t>
        </w:r>
        <w:r w:rsidRPr="000028F0">
          <w:rPr>
            <w:rFonts w:ascii="Times New Roman" w:hAnsi="Times New Roman"/>
            <w:noProof/>
            <w:webHidden/>
          </w:rPr>
          <w:fldChar w:fldCharType="end"/>
        </w:r>
      </w:hyperlink>
    </w:p>
    <w:p w:rsidR="00791B96" w:rsidRPr="000028F0" w:rsidRDefault="00791B96">
      <w:pPr>
        <w:pStyle w:val="TOC2"/>
        <w:tabs>
          <w:tab w:val="left" w:pos="880"/>
          <w:tab w:val="right" w:leader="dot" w:pos="9350"/>
        </w:tabs>
        <w:rPr>
          <w:rFonts w:ascii="Times New Roman" w:eastAsia="Times New Roman" w:hAnsi="Times New Roman"/>
          <w:noProof/>
          <w:lang w:val="en-GB" w:eastAsia="en-GB"/>
        </w:rPr>
      </w:pPr>
      <w:hyperlink w:anchor="_Toc109623658" w:history="1">
        <w:r w:rsidRPr="000028F0">
          <w:rPr>
            <w:rStyle w:val="Hyperlink"/>
            <w:rFonts w:ascii="Times New Roman" w:hAnsi="Times New Roman"/>
            <w:noProof/>
          </w:rPr>
          <w:t>3.1.</w:t>
        </w:r>
        <w:r w:rsidRPr="000028F0">
          <w:rPr>
            <w:rFonts w:ascii="Times New Roman" w:eastAsia="Times New Roman" w:hAnsi="Times New Roman"/>
            <w:noProof/>
            <w:lang w:val="en-GB" w:eastAsia="en-GB"/>
          </w:rPr>
          <w:tab/>
        </w:r>
        <w:r w:rsidRPr="000028F0">
          <w:rPr>
            <w:rStyle w:val="Hyperlink"/>
            <w:rFonts w:ascii="Times New Roman" w:hAnsi="Times New Roman"/>
            <w:noProof/>
          </w:rPr>
          <w:t>Selected courses to be included in the Exit exam</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_Toc109623658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7</w:t>
        </w:r>
        <w:r w:rsidRPr="000028F0">
          <w:rPr>
            <w:rFonts w:ascii="Times New Roman" w:hAnsi="Times New Roman"/>
            <w:noProof/>
            <w:webHidden/>
          </w:rPr>
          <w:fldChar w:fldCharType="end"/>
        </w:r>
      </w:hyperlink>
    </w:p>
    <w:p w:rsidR="00791B96" w:rsidRPr="000028F0" w:rsidRDefault="00791B96">
      <w:pPr>
        <w:pStyle w:val="TOC2"/>
        <w:tabs>
          <w:tab w:val="right" w:leader="dot" w:pos="9350"/>
        </w:tabs>
        <w:rPr>
          <w:rFonts w:ascii="Times New Roman" w:eastAsia="Times New Roman" w:hAnsi="Times New Roman"/>
          <w:noProof/>
          <w:lang w:val="en-GB" w:eastAsia="en-GB"/>
        </w:rPr>
      </w:pPr>
      <w:hyperlink w:anchor="_Toc109623659" w:history="1">
        <w:r w:rsidRPr="000028F0">
          <w:rPr>
            <w:rStyle w:val="Hyperlink"/>
            <w:rFonts w:ascii="Times New Roman" w:hAnsi="Times New Roman"/>
            <w:noProof/>
          </w:rPr>
          <w:t>3.2. Course in to Team and learning competence</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_Toc109623659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8</w:t>
        </w:r>
        <w:r w:rsidRPr="000028F0">
          <w:rPr>
            <w:rFonts w:ascii="Times New Roman" w:hAnsi="Times New Roman"/>
            <w:noProof/>
            <w:webHidden/>
          </w:rPr>
          <w:fldChar w:fldCharType="end"/>
        </w:r>
      </w:hyperlink>
    </w:p>
    <w:p w:rsidR="00791B96" w:rsidRPr="0020211C" w:rsidRDefault="00791B96">
      <w:pPr>
        <w:pStyle w:val="TOC1"/>
        <w:tabs>
          <w:tab w:val="left" w:pos="440"/>
          <w:tab w:val="right" w:leader="dot" w:pos="9350"/>
        </w:tabs>
        <w:rPr>
          <w:rFonts w:eastAsia="Times New Roman"/>
          <w:noProof/>
          <w:lang w:val="en-GB" w:eastAsia="en-GB"/>
        </w:rPr>
      </w:pPr>
      <w:hyperlink w:anchor="_Toc109623660" w:history="1">
        <w:r w:rsidRPr="000028F0">
          <w:rPr>
            <w:rStyle w:val="Hyperlink"/>
            <w:rFonts w:ascii="Times New Roman" w:hAnsi="Times New Roman"/>
            <w:noProof/>
          </w:rPr>
          <w:t>4.</w:t>
        </w:r>
        <w:r w:rsidRPr="000028F0">
          <w:rPr>
            <w:rFonts w:ascii="Times New Roman" w:eastAsia="Times New Roman" w:hAnsi="Times New Roman"/>
            <w:noProof/>
            <w:lang w:val="en-GB" w:eastAsia="en-GB"/>
          </w:rPr>
          <w:tab/>
        </w:r>
        <w:r w:rsidRPr="000028F0">
          <w:rPr>
            <w:rStyle w:val="Hyperlink"/>
            <w:rFonts w:ascii="Times New Roman" w:hAnsi="Times New Roman"/>
            <w:noProof/>
          </w:rPr>
          <w:t>Conclusion</w:t>
        </w:r>
        <w:r w:rsidRPr="000028F0">
          <w:rPr>
            <w:rFonts w:ascii="Times New Roman" w:hAnsi="Times New Roman"/>
            <w:noProof/>
            <w:webHidden/>
          </w:rPr>
          <w:tab/>
        </w:r>
        <w:r w:rsidRPr="000028F0">
          <w:rPr>
            <w:rFonts w:ascii="Times New Roman" w:hAnsi="Times New Roman"/>
            <w:noProof/>
            <w:webHidden/>
          </w:rPr>
          <w:fldChar w:fldCharType="begin"/>
        </w:r>
        <w:r w:rsidRPr="000028F0">
          <w:rPr>
            <w:rFonts w:ascii="Times New Roman" w:hAnsi="Times New Roman"/>
            <w:noProof/>
            <w:webHidden/>
          </w:rPr>
          <w:instrText xml:space="preserve"> PAGEREF _Toc109623660 \h </w:instrText>
        </w:r>
        <w:r w:rsidRPr="000028F0">
          <w:rPr>
            <w:rFonts w:ascii="Times New Roman" w:hAnsi="Times New Roman"/>
            <w:noProof/>
            <w:webHidden/>
          </w:rPr>
        </w:r>
        <w:r w:rsidRPr="000028F0">
          <w:rPr>
            <w:rFonts w:ascii="Times New Roman" w:hAnsi="Times New Roman"/>
            <w:noProof/>
            <w:webHidden/>
          </w:rPr>
          <w:fldChar w:fldCharType="separate"/>
        </w:r>
        <w:r w:rsidR="000E10C7" w:rsidRPr="000028F0">
          <w:rPr>
            <w:rFonts w:ascii="Times New Roman" w:hAnsi="Times New Roman"/>
            <w:noProof/>
            <w:webHidden/>
          </w:rPr>
          <w:t>10</w:t>
        </w:r>
        <w:r w:rsidRPr="000028F0">
          <w:rPr>
            <w:rFonts w:ascii="Times New Roman" w:hAnsi="Times New Roman"/>
            <w:noProof/>
            <w:webHidden/>
          </w:rPr>
          <w:fldChar w:fldCharType="end"/>
        </w:r>
      </w:hyperlink>
    </w:p>
    <w:p w:rsidR="00EC3BF6" w:rsidRDefault="00EC3BF6">
      <w:r>
        <w:fldChar w:fldCharType="end"/>
      </w:r>
    </w:p>
    <w:p w:rsidR="007054E1" w:rsidRDefault="007054E1" w:rsidP="000A287B">
      <w:pPr>
        <w:spacing w:line="360" w:lineRule="auto"/>
        <w:jc w:val="both"/>
        <w:rPr>
          <w:rFonts w:ascii="Times New Roman" w:hAnsi="Times New Roman"/>
          <w:b/>
          <w:bCs/>
          <w:sz w:val="28"/>
          <w:szCs w:val="28"/>
        </w:rPr>
      </w:pPr>
    </w:p>
    <w:p w:rsidR="005D0713" w:rsidRDefault="005D0713" w:rsidP="000E570D">
      <w:pPr>
        <w:pStyle w:val="Heading1"/>
        <w:numPr>
          <w:ilvl w:val="0"/>
          <w:numId w:val="17"/>
        </w:numPr>
        <w:spacing w:after="120" w:line="360" w:lineRule="auto"/>
        <w:rPr>
          <w:rFonts w:ascii="Times New Roman" w:hAnsi="Times New Roman"/>
          <w:sz w:val="28"/>
        </w:rPr>
        <w:sectPr w:rsidR="005D0713" w:rsidSect="00C049B5">
          <w:pgSz w:w="12240" w:h="15840"/>
          <w:pgMar w:top="1440" w:right="1440" w:bottom="1440" w:left="1440" w:header="720" w:footer="720" w:gutter="0"/>
          <w:pgNumType w:fmt="lowerRoman" w:start="1"/>
          <w:cols w:space="720"/>
          <w:titlePg/>
          <w:docGrid w:linePitch="360"/>
        </w:sectPr>
      </w:pPr>
    </w:p>
    <w:p w:rsidR="00F2629C" w:rsidRPr="000E570D" w:rsidRDefault="007054E1" w:rsidP="000E570D">
      <w:pPr>
        <w:pStyle w:val="Heading1"/>
        <w:numPr>
          <w:ilvl w:val="0"/>
          <w:numId w:val="17"/>
        </w:numPr>
        <w:spacing w:after="120" w:line="360" w:lineRule="auto"/>
        <w:rPr>
          <w:rFonts w:ascii="Times New Roman" w:hAnsi="Times New Roman"/>
          <w:sz w:val="24"/>
          <w:szCs w:val="24"/>
        </w:rPr>
      </w:pPr>
      <w:bookmarkStart w:id="1" w:name="_Toc109623651"/>
      <w:r w:rsidRPr="000E570D">
        <w:rPr>
          <w:rFonts w:ascii="Times New Roman" w:hAnsi="Times New Roman"/>
          <w:sz w:val="24"/>
          <w:szCs w:val="24"/>
        </w:rPr>
        <w:lastRenderedPageBreak/>
        <w:t>Introduction</w:t>
      </w:r>
      <w:bookmarkEnd w:id="1"/>
      <w:r w:rsidR="00F2629C" w:rsidRPr="000E570D">
        <w:rPr>
          <w:rFonts w:ascii="Times New Roman" w:hAnsi="Times New Roman"/>
          <w:sz w:val="24"/>
          <w:szCs w:val="24"/>
        </w:rPr>
        <w:t xml:space="preserve"> </w:t>
      </w:r>
    </w:p>
    <w:p w:rsidR="00451A76" w:rsidRPr="000E570D" w:rsidRDefault="005E3FDD" w:rsidP="000E570D">
      <w:pPr>
        <w:spacing w:line="360" w:lineRule="auto"/>
        <w:jc w:val="both"/>
        <w:rPr>
          <w:rFonts w:ascii="Times New Roman" w:hAnsi="Times New Roman"/>
          <w:sz w:val="24"/>
          <w:szCs w:val="24"/>
        </w:rPr>
      </w:pPr>
      <w:r w:rsidRPr="000E570D">
        <w:rPr>
          <w:rFonts w:ascii="Times New Roman" w:hAnsi="Times New Roman"/>
          <w:sz w:val="24"/>
          <w:szCs w:val="24"/>
        </w:rPr>
        <w:t>Public Administration and Development Management (PADM) is a training program that combine</w:t>
      </w:r>
      <w:r w:rsidR="006A156F" w:rsidRPr="000E570D">
        <w:rPr>
          <w:rFonts w:ascii="Times New Roman" w:hAnsi="Times New Roman"/>
          <w:sz w:val="24"/>
          <w:szCs w:val="24"/>
        </w:rPr>
        <w:t xml:space="preserve">s theories and practices in </w:t>
      </w:r>
      <w:r w:rsidRPr="000E570D">
        <w:rPr>
          <w:rFonts w:ascii="Times New Roman" w:hAnsi="Times New Roman"/>
          <w:sz w:val="24"/>
          <w:szCs w:val="24"/>
        </w:rPr>
        <w:t>management of the public sector</w:t>
      </w:r>
      <w:r w:rsidR="006A156F" w:rsidRPr="000E570D">
        <w:rPr>
          <w:rFonts w:ascii="Times New Roman" w:hAnsi="Times New Roman"/>
          <w:sz w:val="24"/>
          <w:szCs w:val="24"/>
        </w:rPr>
        <w:t>, profitable, non-profitable and</w:t>
      </w:r>
      <w:r w:rsidRPr="000E570D">
        <w:rPr>
          <w:rFonts w:ascii="Times New Roman" w:hAnsi="Times New Roman"/>
          <w:sz w:val="24"/>
          <w:szCs w:val="24"/>
        </w:rPr>
        <w:t xml:space="preserve"> non-governmental organizations as well as management of development programs and projects.</w:t>
      </w:r>
      <w:r w:rsidR="00571743" w:rsidRPr="000E570D">
        <w:rPr>
          <w:rFonts w:ascii="Times New Roman" w:hAnsi="Times New Roman"/>
          <w:sz w:val="24"/>
          <w:szCs w:val="24"/>
        </w:rPr>
        <w:t xml:space="preserve"> </w:t>
      </w:r>
      <w:r w:rsidR="006A156F" w:rsidRPr="000E570D">
        <w:rPr>
          <w:rFonts w:ascii="Times New Roman" w:hAnsi="Times New Roman"/>
          <w:sz w:val="24"/>
          <w:szCs w:val="24"/>
        </w:rPr>
        <w:t xml:space="preserve"> </w:t>
      </w:r>
    </w:p>
    <w:p w:rsidR="003D5B0B" w:rsidRDefault="00451A76" w:rsidP="000E570D">
      <w:pPr>
        <w:spacing w:line="360" w:lineRule="auto"/>
        <w:jc w:val="both"/>
        <w:rPr>
          <w:rFonts w:ascii="Times New Roman" w:eastAsia="Times New Roman" w:hAnsi="Times New Roman"/>
          <w:sz w:val="24"/>
          <w:szCs w:val="24"/>
          <w:lang w:val="en-IN" w:eastAsia="en-IN" w:bidi="en-US"/>
        </w:rPr>
      </w:pPr>
      <w:r w:rsidRPr="000E570D">
        <w:rPr>
          <w:rFonts w:ascii="Times New Roman" w:eastAsia="Times New Roman" w:hAnsi="Times New Roman"/>
          <w:sz w:val="24"/>
          <w:szCs w:val="24"/>
          <w:lang w:bidi="en-US"/>
        </w:rPr>
        <w:t>Indeed, education is a foundation for all societies and to all sectors. The experiences of economically advanced nations signify that because these countries pursue the best education system that focused on training programs along with the market needs of competent professional in kind. Furthermore, the expansion of public sector activities, public demand for quality service delivery system, the need for effective leadership, advance in technology and fostering innovation necessitates the graduates in Public Administration and management fields.</w:t>
      </w:r>
      <w:r w:rsidRPr="000E570D">
        <w:rPr>
          <w:rFonts w:ascii="Times New Roman" w:eastAsia="Times New Roman" w:hAnsi="Times New Roman"/>
          <w:sz w:val="24"/>
          <w:szCs w:val="24"/>
          <w:lang w:val="en-IN" w:eastAsia="en-IN" w:bidi="en-US"/>
        </w:rPr>
        <w:t xml:space="preserve"> </w:t>
      </w:r>
    </w:p>
    <w:p w:rsidR="00051865" w:rsidRPr="000E570D" w:rsidRDefault="00451A76" w:rsidP="000E570D">
      <w:pPr>
        <w:spacing w:line="360" w:lineRule="auto"/>
        <w:jc w:val="both"/>
        <w:rPr>
          <w:rFonts w:ascii="Times New Roman" w:eastAsia="Times New Roman" w:hAnsi="Times New Roman"/>
          <w:sz w:val="24"/>
          <w:szCs w:val="24"/>
          <w:lang w:bidi="en-US"/>
        </w:rPr>
      </w:pPr>
      <w:r w:rsidRPr="000E570D">
        <w:rPr>
          <w:rFonts w:ascii="Times New Roman" w:eastAsia="Times New Roman" w:hAnsi="Times New Roman"/>
          <w:sz w:val="24"/>
          <w:szCs w:val="24"/>
          <w:lang w:bidi="en-US"/>
        </w:rPr>
        <w:t xml:space="preserve">While Ethiopia's higher education sector is growing, there is still a demand for highly skilled personnel, particularly in the areas of Public Administration and Development management. The role of the market, government, and non-profit sectors in developing countries like Ethiopia has been expanding over time, demanding the development of workers with the necessary knowledge and skills in the workplace. The proposed program will support the country’s development endeavor by producing competent professionals with the public policy and public management skills needed to promote sustainable development. </w:t>
      </w:r>
      <w:r w:rsidRPr="000E570D">
        <w:rPr>
          <w:rFonts w:ascii="Times New Roman" w:eastAsia="Times New Roman" w:hAnsi="Times New Roman"/>
          <w:sz w:val="24"/>
          <w:szCs w:val="24"/>
          <w:lang w:val="en-IN" w:eastAsia="en-IN" w:bidi="en-US"/>
        </w:rPr>
        <w:t>The primary rationale of the program is to support the country's continuing economic, social and political transformations</w:t>
      </w:r>
    </w:p>
    <w:p w:rsidR="00A00CBB" w:rsidRPr="000E570D" w:rsidRDefault="005E3FDD" w:rsidP="000E570D">
      <w:pPr>
        <w:spacing w:before="120" w:after="240" w:line="360" w:lineRule="auto"/>
        <w:jc w:val="both"/>
        <w:rPr>
          <w:rFonts w:ascii="Times New Roman" w:hAnsi="Times New Roman"/>
          <w:sz w:val="24"/>
          <w:szCs w:val="24"/>
        </w:rPr>
      </w:pPr>
      <w:r w:rsidRPr="000E570D">
        <w:rPr>
          <w:rFonts w:ascii="Times New Roman" w:hAnsi="Times New Roman"/>
          <w:sz w:val="24"/>
          <w:szCs w:val="24"/>
        </w:rPr>
        <w:t>It is both a field of inquiry and a profession in service to the society. As an academic field of study, it is multidisciplinary in character. Public administration as an activity reflects the cultural norms, beliefs and power realities of the society. As such, public administrators do things that affect the daily lives of citizens. They involve, among other things, in administering public entities, setting objectives, developing budgets, hiring personnel, interacting with other organizations and with their clients,</w:t>
      </w:r>
      <w:r w:rsidR="007054E1" w:rsidRPr="000E570D">
        <w:rPr>
          <w:rFonts w:ascii="Times New Roman" w:hAnsi="Times New Roman"/>
          <w:sz w:val="24"/>
          <w:szCs w:val="24"/>
        </w:rPr>
        <w:t xml:space="preserve"> </w:t>
      </w:r>
      <w:r w:rsidRPr="000E570D">
        <w:rPr>
          <w:rFonts w:ascii="Times New Roman" w:hAnsi="Times New Roman"/>
          <w:sz w:val="24"/>
          <w:szCs w:val="24"/>
        </w:rPr>
        <w:t>evaluating the success or failure of the public programs</w:t>
      </w:r>
      <w:r w:rsidR="00297B6A" w:rsidRPr="000E570D">
        <w:rPr>
          <w:rFonts w:ascii="Times New Roman" w:hAnsi="Times New Roman"/>
          <w:sz w:val="24"/>
          <w:szCs w:val="24"/>
        </w:rPr>
        <w:t xml:space="preserve"> a</w:t>
      </w:r>
      <w:r w:rsidRPr="000E570D">
        <w:rPr>
          <w:rFonts w:ascii="Times New Roman" w:hAnsi="Times New Roman"/>
          <w:sz w:val="24"/>
          <w:szCs w:val="24"/>
        </w:rPr>
        <w:t>ccordingly,</w:t>
      </w:r>
      <w:r w:rsidR="007054E1" w:rsidRPr="000E570D">
        <w:rPr>
          <w:rFonts w:ascii="Times New Roman" w:hAnsi="Times New Roman"/>
          <w:sz w:val="24"/>
          <w:szCs w:val="24"/>
        </w:rPr>
        <w:t xml:space="preserve"> </w:t>
      </w:r>
      <w:r w:rsidRPr="000E570D">
        <w:rPr>
          <w:rFonts w:ascii="Times New Roman" w:hAnsi="Times New Roman"/>
          <w:sz w:val="24"/>
          <w:szCs w:val="24"/>
        </w:rPr>
        <w:t xml:space="preserve">strives to promote conflicting values of equality, justice, equity, efficiency, effectiveness, economy, responsiveness, representativeness, and accountability. </w:t>
      </w:r>
    </w:p>
    <w:p w:rsidR="00051865" w:rsidRPr="000E570D" w:rsidRDefault="00571743" w:rsidP="00976FC1">
      <w:pPr>
        <w:spacing w:before="120" w:after="240" w:line="360" w:lineRule="auto"/>
        <w:jc w:val="both"/>
        <w:rPr>
          <w:rFonts w:ascii="Times New Roman" w:hAnsi="Times New Roman"/>
          <w:sz w:val="24"/>
          <w:szCs w:val="24"/>
        </w:rPr>
      </w:pPr>
      <w:r w:rsidRPr="000E570D">
        <w:rPr>
          <w:rFonts w:ascii="Times New Roman" w:hAnsi="Times New Roman"/>
          <w:sz w:val="24"/>
          <w:szCs w:val="24"/>
        </w:rPr>
        <w:lastRenderedPageBreak/>
        <w:t>Therefore,</w:t>
      </w:r>
      <w:r w:rsidR="00154EFE" w:rsidRPr="000E570D">
        <w:rPr>
          <w:rFonts w:ascii="Times New Roman" w:hAnsi="Times New Roman"/>
          <w:sz w:val="24"/>
          <w:szCs w:val="24"/>
        </w:rPr>
        <w:t xml:space="preserve"> in order to ensure</w:t>
      </w:r>
      <w:r w:rsidR="00A2623C" w:rsidRPr="000E570D">
        <w:rPr>
          <w:rFonts w:ascii="Times New Roman" w:hAnsi="Times New Roman"/>
          <w:sz w:val="24"/>
          <w:szCs w:val="24"/>
        </w:rPr>
        <w:t xml:space="preserve"> availability of</w:t>
      </w:r>
      <w:r w:rsidR="00154EFE" w:rsidRPr="000E570D">
        <w:rPr>
          <w:rFonts w:ascii="Times New Roman" w:hAnsi="Times New Roman"/>
          <w:sz w:val="24"/>
          <w:szCs w:val="24"/>
        </w:rPr>
        <w:t xml:space="preserve"> </w:t>
      </w:r>
      <w:r w:rsidR="00A2623C" w:rsidRPr="000E570D">
        <w:rPr>
          <w:rFonts w:ascii="Times New Roman" w:hAnsi="Times New Roman"/>
          <w:sz w:val="24"/>
          <w:szCs w:val="24"/>
        </w:rPr>
        <w:t xml:space="preserve">skilled and competent manpower that can </w:t>
      </w:r>
      <w:r w:rsidR="00976FC1" w:rsidRPr="000E570D">
        <w:rPr>
          <w:rFonts w:ascii="Times New Roman" w:hAnsi="Times New Roman"/>
          <w:sz w:val="24"/>
          <w:szCs w:val="24"/>
        </w:rPr>
        <w:t>fulfill</w:t>
      </w:r>
      <w:r w:rsidR="00A2623C" w:rsidRPr="000E570D">
        <w:rPr>
          <w:rFonts w:ascii="Times New Roman" w:hAnsi="Times New Roman"/>
          <w:sz w:val="24"/>
          <w:szCs w:val="24"/>
        </w:rPr>
        <w:t xml:space="preserve"> the above</w:t>
      </w:r>
      <w:r w:rsidR="002A1AA8" w:rsidRPr="000E570D">
        <w:rPr>
          <w:rFonts w:ascii="Times New Roman" w:hAnsi="Times New Roman"/>
          <w:sz w:val="24"/>
          <w:szCs w:val="24"/>
        </w:rPr>
        <w:t xml:space="preserve"> and</w:t>
      </w:r>
      <w:r w:rsidR="00A2623C" w:rsidRPr="000E570D">
        <w:rPr>
          <w:rFonts w:ascii="Times New Roman" w:hAnsi="Times New Roman"/>
          <w:sz w:val="24"/>
          <w:szCs w:val="24"/>
        </w:rPr>
        <w:t xml:space="preserve"> major areas of PADM and the demand of labor marke</w:t>
      </w:r>
      <w:r w:rsidR="00912327" w:rsidRPr="000E570D">
        <w:rPr>
          <w:rFonts w:ascii="Times New Roman" w:hAnsi="Times New Roman"/>
          <w:sz w:val="24"/>
          <w:szCs w:val="24"/>
        </w:rPr>
        <w:t>t,</w:t>
      </w:r>
      <w:r w:rsidR="00154EFE" w:rsidRPr="000E570D">
        <w:rPr>
          <w:rFonts w:ascii="Times New Roman" w:hAnsi="Times New Roman"/>
          <w:sz w:val="24"/>
          <w:szCs w:val="24"/>
        </w:rPr>
        <w:t xml:space="preserve"> </w:t>
      </w:r>
      <w:r w:rsidR="00912327" w:rsidRPr="000E570D">
        <w:rPr>
          <w:rFonts w:ascii="Times New Roman" w:hAnsi="Times New Roman"/>
          <w:sz w:val="24"/>
          <w:szCs w:val="24"/>
        </w:rPr>
        <w:t xml:space="preserve">to provide up-to-date feedback that helps to develop the program and the courses, to ensure the graduation profile achieved standards of knowledge and practical competence and to decrease the time constraints of the facility to perform ongoing global assessment. </w:t>
      </w:r>
    </w:p>
    <w:p w:rsidR="000E570D" w:rsidRPr="000E570D" w:rsidRDefault="000E570D" w:rsidP="00976FC1">
      <w:pPr>
        <w:spacing w:after="0" w:line="360" w:lineRule="auto"/>
        <w:jc w:val="both"/>
        <w:rPr>
          <w:sz w:val="24"/>
          <w:szCs w:val="24"/>
        </w:rPr>
      </w:pPr>
      <w:r w:rsidRPr="000E570D">
        <w:rPr>
          <w:rFonts w:ascii="Times New Roman" w:eastAsia="Times New Roman" w:hAnsi="Times New Roman"/>
          <w:sz w:val="24"/>
          <w:szCs w:val="24"/>
          <w:lang w:bidi="en-US"/>
        </w:rPr>
        <w:t>The program is useful to the public and private sectors and non-profit organizations practitioners, who are involved in policy and program designs, implementation and evaluation as well as governance. It will also benefit those in the public and non-profit sectors who want to improve their managerial, leadership, policy analysis, program assessment, and other organizational tasks. The trainees are also expected to spark policy debates and criticisms in the public decision-making context. As a result, this program equips prospective applicants with theoretical, conceptual, and analytical skills, in public administration and Development Management discipline.</w:t>
      </w:r>
    </w:p>
    <w:p w:rsidR="007C227C" w:rsidRPr="000E570D" w:rsidRDefault="002A1AA8" w:rsidP="00976FC1">
      <w:pPr>
        <w:spacing w:before="120" w:after="240" w:line="360" w:lineRule="auto"/>
        <w:jc w:val="both"/>
        <w:rPr>
          <w:rFonts w:ascii="Times New Roman" w:hAnsi="Times New Roman"/>
          <w:sz w:val="24"/>
          <w:szCs w:val="24"/>
        </w:rPr>
      </w:pPr>
      <w:r w:rsidRPr="000E570D">
        <w:rPr>
          <w:rFonts w:ascii="Times New Roman" w:hAnsi="Times New Roman"/>
          <w:sz w:val="24"/>
          <w:szCs w:val="24"/>
        </w:rPr>
        <w:t>Also</w:t>
      </w:r>
      <w:r w:rsidR="00A2623C" w:rsidRPr="000E570D">
        <w:rPr>
          <w:rFonts w:ascii="Times New Roman" w:hAnsi="Times New Roman"/>
          <w:sz w:val="24"/>
          <w:szCs w:val="24"/>
        </w:rPr>
        <w:t xml:space="preserve"> it is very important </w:t>
      </w:r>
      <w:r w:rsidR="00912327" w:rsidRPr="000E570D">
        <w:rPr>
          <w:rFonts w:ascii="Times New Roman" w:hAnsi="Times New Roman"/>
          <w:sz w:val="24"/>
          <w:szCs w:val="24"/>
        </w:rPr>
        <w:t xml:space="preserve">in </w:t>
      </w:r>
      <w:r w:rsidR="00154EFE" w:rsidRPr="000E570D">
        <w:rPr>
          <w:rFonts w:ascii="Times New Roman" w:hAnsi="Times New Roman"/>
          <w:sz w:val="24"/>
          <w:szCs w:val="24"/>
        </w:rPr>
        <w:t xml:space="preserve">implementing exit exam </w:t>
      </w:r>
      <w:r w:rsidR="00A2623C" w:rsidRPr="000E570D">
        <w:rPr>
          <w:rFonts w:ascii="Times New Roman" w:hAnsi="Times New Roman"/>
          <w:sz w:val="24"/>
          <w:szCs w:val="24"/>
        </w:rPr>
        <w:t>in all fields study</w:t>
      </w:r>
      <w:r w:rsidR="00154EFE" w:rsidRPr="000E570D">
        <w:rPr>
          <w:rFonts w:ascii="Times New Roman" w:hAnsi="Times New Roman"/>
          <w:sz w:val="24"/>
          <w:szCs w:val="24"/>
        </w:rPr>
        <w:t xml:space="preserve"> can </w:t>
      </w:r>
      <w:r w:rsidR="00A2623C" w:rsidRPr="000E570D">
        <w:rPr>
          <w:rFonts w:ascii="Times New Roman" w:hAnsi="Times New Roman"/>
          <w:sz w:val="24"/>
          <w:szCs w:val="24"/>
        </w:rPr>
        <w:t xml:space="preserve">generally </w:t>
      </w:r>
      <w:r w:rsidR="00154EFE" w:rsidRPr="000E570D">
        <w:rPr>
          <w:rFonts w:ascii="Times New Roman" w:hAnsi="Times New Roman"/>
          <w:sz w:val="24"/>
          <w:szCs w:val="24"/>
        </w:rPr>
        <w:t>help to enhance the quality and standards of education in Ethiopian</w:t>
      </w:r>
      <w:r w:rsidR="00051865" w:rsidRPr="000E570D">
        <w:rPr>
          <w:rFonts w:ascii="Times New Roman" w:hAnsi="Times New Roman"/>
          <w:sz w:val="24"/>
          <w:szCs w:val="24"/>
        </w:rPr>
        <w:t xml:space="preserve"> </w:t>
      </w:r>
      <w:r w:rsidR="00154EFE" w:rsidRPr="000E570D">
        <w:rPr>
          <w:rFonts w:ascii="Times New Roman" w:hAnsi="Times New Roman"/>
          <w:sz w:val="24"/>
          <w:szCs w:val="24"/>
        </w:rPr>
        <w:t>higher education institutions.</w:t>
      </w:r>
      <w:r w:rsidRPr="000E570D">
        <w:rPr>
          <w:rFonts w:ascii="Times New Roman" w:hAnsi="Times New Roman"/>
          <w:sz w:val="24"/>
          <w:szCs w:val="24"/>
        </w:rPr>
        <w:t xml:space="preserve"> Implementing exit exam in Public Administration and Development Management is very important for number of reason.  </w:t>
      </w:r>
      <w:r w:rsidR="00154EFE" w:rsidRPr="000E570D">
        <w:rPr>
          <w:rFonts w:ascii="Times New Roman" w:hAnsi="Times New Roman"/>
          <w:sz w:val="24"/>
          <w:szCs w:val="24"/>
        </w:rPr>
        <w:t>Therefore, all programs better think and prepare themselves and their students to implement exit exams as major criteria to certify their degree so that they will get employment</w:t>
      </w:r>
      <w:r w:rsidR="00912327" w:rsidRPr="000E570D">
        <w:rPr>
          <w:rFonts w:ascii="Times New Roman" w:hAnsi="Times New Roman"/>
          <w:sz w:val="24"/>
          <w:szCs w:val="24"/>
        </w:rPr>
        <w:t xml:space="preserve"> in order</w:t>
      </w:r>
      <w:r w:rsidR="00A00CBB" w:rsidRPr="000E570D">
        <w:rPr>
          <w:rFonts w:ascii="Times New Roman" w:hAnsi="Times New Roman"/>
          <w:sz w:val="24"/>
          <w:szCs w:val="24"/>
        </w:rPr>
        <w:t xml:space="preserve"> to ensure </w:t>
      </w:r>
      <w:r w:rsidR="00154EFE" w:rsidRPr="000E570D">
        <w:rPr>
          <w:rFonts w:ascii="Times New Roman" w:hAnsi="Times New Roman"/>
          <w:sz w:val="24"/>
          <w:szCs w:val="24"/>
        </w:rPr>
        <w:t xml:space="preserve">individuals competence on the </w:t>
      </w:r>
      <w:r w:rsidRPr="000E570D">
        <w:rPr>
          <w:rFonts w:ascii="Times New Roman" w:hAnsi="Times New Roman"/>
          <w:sz w:val="24"/>
          <w:szCs w:val="24"/>
        </w:rPr>
        <w:t>Identified</w:t>
      </w:r>
      <w:r w:rsidR="00154EFE" w:rsidRPr="000E570D">
        <w:rPr>
          <w:rFonts w:ascii="Times New Roman" w:hAnsi="Times New Roman"/>
          <w:sz w:val="24"/>
          <w:szCs w:val="24"/>
        </w:rPr>
        <w:t xml:space="preserve"> areas of PADM </w:t>
      </w:r>
    </w:p>
    <w:p w:rsidR="0043018D" w:rsidRPr="00554B9A" w:rsidRDefault="0043018D" w:rsidP="0043018D">
      <w:pPr>
        <w:pStyle w:val="Heading2"/>
        <w:spacing w:before="0" w:line="360" w:lineRule="auto"/>
        <w:jc w:val="both"/>
        <w:rPr>
          <w:rFonts w:ascii="Times New Roman" w:hAnsi="Times New Roman"/>
          <w:i w:val="0"/>
          <w:sz w:val="26"/>
          <w:szCs w:val="24"/>
        </w:rPr>
      </w:pPr>
      <w:bookmarkStart w:id="2" w:name="_Toc109623653"/>
      <w:bookmarkStart w:id="3" w:name="_Toc109111896"/>
      <w:r w:rsidRPr="00554B9A">
        <w:rPr>
          <w:rFonts w:ascii="Times New Roman" w:hAnsi="Times New Roman"/>
          <w:i w:val="0"/>
          <w:sz w:val="26"/>
          <w:szCs w:val="24"/>
        </w:rPr>
        <w:t xml:space="preserve">Objectives of the </w:t>
      </w:r>
      <w:r>
        <w:rPr>
          <w:rFonts w:ascii="Times New Roman" w:hAnsi="Times New Roman"/>
          <w:i w:val="0"/>
          <w:sz w:val="26"/>
          <w:szCs w:val="24"/>
        </w:rPr>
        <w:t>Exit E</w:t>
      </w:r>
      <w:r w:rsidRPr="00554B9A">
        <w:rPr>
          <w:rFonts w:ascii="Times New Roman" w:hAnsi="Times New Roman"/>
          <w:i w:val="0"/>
          <w:sz w:val="26"/>
          <w:szCs w:val="24"/>
        </w:rPr>
        <w:t>xamination</w:t>
      </w:r>
      <w:bookmarkEnd w:id="3"/>
    </w:p>
    <w:p w:rsidR="0043018D" w:rsidRPr="00554B9A" w:rsidRDefault="0043018D" w:rsidP="0043018D">
      <w:pPr>
        <w:spacing w:line="360" w:lineRule="auto"/>
        <w:jc w:val="both"/>
        <w:rPr>
          <w:rFonts w:ascii="Times New Roman" w:hAnsi="Times New Roman"/>
          <w:sz w:val="24"/>
          <w:szCs w:val="24"/>
        </w:rPr>
      </w:pPr>
      <w:r w:rsidRPr="00554B9A">
        <w:rPr>
          <w:rFonts w:ascii="Times New Roman" w:hAnsi="Times New Roman"/>
          <w:sz w:val="24"/>
          <w:szCs w:val="24"/>
        </w:rPr>
        <w:t>The national public administration exit exam shall have the following objectives</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To produce skilled and competent manpower to national and international market</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 xml:space="preserve">Assessing students’ educational achievement in major areas of </w:t>
      </w:r>
      <w:r>
        <w:rPr>
          <w:rFonts w:ascii="Times New Roman" w:hAnsi="Times New Roman"/>
          <w:sz w:val="24"/>
          <w:szCs w:val="24"/>
        </w:rPr>
        <w:t>public administration and development management (</w:t>
      </w:r>
      <w:r w:rsidRPr="00554B9A">
        <w:rPr>
          <w:rFonts w:ascii="Times New Roman" w:hAnsi="Times New Roman"/>
          <w:sz w:val="24"/>
          <w:szCs w:val="24"/>
        </w:rPr>
        <w:t>PADM</w:t>
      </w:r>
      <w:r>
        <w:rPr>
          <w:rFonts w:ascii="Times New Roman" w:hAnsi="Times New Roman"/>
          <w:sz w:val="24"/>
          <w:szCs w:val="24"/>
        </w:rPr>
        <w:t>)</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 xml:space="preserve"> Ensuring whether the graduation profile of PADM curriculum have achieved at least common standards of kno</w:t>
      </w:r>
      <w:r>
        <w:rPr>
          <w:rFonts w:ascii="Times New Roman" w:hAnsi="Times New Roman"/>
          <w:sz w:val="24"/>
          <w:szCs w:val="24"/>
        </w:rPr>
        <w:t>wledge and practical skills</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 xml:space="preserve">Improving public trust and confidence in public administration activities of professionals </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lastRenderedPageBreak/>
        <w:t xml:space="preserve">Facilitating the efforts of students to revise the core learning outcomes of the courses </w:t>
      </w:r>
      <w:r>
        <w:rPr>
          <w:rFonts w:ascii="Times New Roman" w:hAnsi="Times New Roman"/>
          <w:sz w:val="24"/>
          <w:szCs w:val="24"/>
        </w:rPr>
        <w:t xml:space="preserve">covered by the exit examination </w:t>
      </w:r>
    </w:p>
    <w:p w:rsidR="0043018D" w:rsidRPr="00554B9A"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 xml:space="preserve">Ensuring all graduates from HEIs satisfy the requirements of the labor market and employability through the national wide implementation of </w:t>
      </w:r>
      <w:r>
        <w:rPr>
          <w:rFonts w:ascii="Times New Roman" w:hAnsi="Times New Roman"/>
          <w:sz w:val="24"/>
          <w:szCs w:val="24"/>
        </w:rPr>
        <w:t>competency</w:t>
      </w:r>
      <w:r w:rsidRPr="00554B9A">
        <w:rPr>
          <w:rFonts w:ascii="Times New Roman" w:hAnsi="Times New Roman"/>
          <w:sz w:val="24"/>
          <w:szCs w:val="24"/>
        </w:rPr>
        <w:t>-based</w:t>
      </w:r>
      <w:r>
        <w:rPr>
          <w:rFonts w:ascii="Times New Roman" w:hAnsi="Times New Roman"/>
          <w:sz w:val="24"/>
          <w:szCs w:val="24"/>
        </w:rPr>
        <w:t xml:space="preserve"> exit exam</w:t>
      </w:r>
      <w:r w:rsidRPr="00554B9A">
        <w:rPr>
          <w:rFonts w:ascii="Times New Roman" w:hAnsi="Times New Roman"/>
          <w:sz w:val="24"/>
          <w:szCs w:val="24"/>
        </w:rPr>
        <w:t xml:space="preserve"> </w:t>
      </w:r>
    </w:p>
    <w:p w:rsidR="0043018D" w:rsidRDefault="0043018D" w:rsidP="0043018D">
      <w:pPr>
        <w:pStyle w:val="ListParagraph"/>
        <w:numPr>
          <w:ilvl w:val="0"/>
          <w:numId w:val="29"/>
        </w:numPr>
        <w:spacing w:after="120" w:line="360" w:lineRule="auto"/>
        <w:ind w:left="1080"/>
        <w:jc w:val="both"/>
        <w:rPr>
          <w:rFonts w:ascii="Times New Roman" w:hAnsi="Times New Roman"/>
          <w:sz w:val="24"/>
          <w:szCs w:val="24"/>
        </w:rPr>
      </w:pPr>
      <w:r w:rsidRPr="00554B9A">
        <w:rPr>
          <w:rFonts w:ascii="Times New Roman" w:hAnsi="Times New Roman"/>
          <w:sz w:val="24"/>
          <w:szCs w:val="24"/>
        </w:rPr>
        <w:t xml:space="preserve">Creating competitive sprit among PADM departments in Ethiopia with the vies to encouraging them to give due attention to </w:t>
      </w:r>
      <w:r>
        <w:rPr>
          <w:rFonts w:ascii="Times New Roman" w:hAnsi="Times New Roman"/>
          <w:sz w:val="24"/>
          <w:szCs w:val="24"/>
        </w:rPr>
        <w:t xml:space="preserve">the national standards </w:t>
      </w:r>
    </w:p>
    <w:p w:rsidR="0043018D" w:rsidRPr="005A4F7D" w:rsidRDefault="0043018D" w:rsidP="0043018D">
      <w:p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It is important to set competency areas of the subject matter (program) in order to measure the how much graduates are acquired with skills, knowledge and attitudes. The following shows us the significance or setting competencies and identifying core courses of the program;</w:t>
      </w:r>
    </w:p>
    <w:p w:rsidR="0043018D" w:rsidRPr="005A4F7D" w:rsidRDefault="0043018D" w:rsidP="0043018D">
      <w:pPr>
        <w:pStyle w:val="ListParagraph"/>
        <w:numPr>
          <w:ilvl w:val="0"/>
          <w:numId w:val="28"/>
        </w:numPr>
        <w:spacing w:after="240" w:line="360" w:lineRule="auto"/>
        <w:ind w:left="1080"/>
        <w:jc w:val="both"/>
        <w:rPr>
          <w:rFonts w:ascii="Times New Roman" w:eastAsia="Times New Roman" w:hAnsi="Times New Roman"/>
          <w:sz w:val="24"/>
          <w:szCs w:val="24"/>
        </w:rPr>
      </w:pPr>
      <w:r w:rsidRPr="005A4F7D">
        <w:rPr>
          <w:rFonts w:ascii="Times New Roman" w:eastAsia="Times New Roman" w:hAnsi="Times New Roman"/>
          <w:sz w:val="24"/>
          <w:szCs w:val="24"/>
        </w:rPr>
        <w:t>To set competencies that helps to assess the basic skills, knowledge and attitude of graduating students;</w:t>
      </w:r>
    </w:p>
    <w:p w:rsidR="0043018D" w:rsidRPr="005A4F7D" w:rsidRDefault="0043018D" w:rsidP="0043018D">
      <w:pPr>
        <w:pStyle w:val="ListParagraph"/>
        <w:numPr>
          <w:ilvl w:val="0"/>
          <w:numId w:val="28"/>
        </w:numPr>
        <w:spacing w:after="240" w:line="360" w:lineRule="auto"/>
        <w:ind w:left="1080"/>
        <w:jc w:val="both"/>
        <w:rPr>
          <w:rFonts w:ascii="Times New Roman" w:eastAsia="Times New Roman" w:hAnsi="Times New Roman"/>
          <w:sz w:val="24"/>
          <w:szCs w:val="24"/>
        </w:rPr>
      </w:pPr>
      <w:r w:rsidRPr="005A4F7D">
        <w:rPr>
          <w:rFonts w:ascii="Times New Roman" w:eastAsia="Times New Roman" w:hAnsi="Times New Roman"/>
          <w:sz w:val="24"/>
          <w:szCs w:val="24"/>
        </w:rPr>
        <w:t>To systematically identify the core courses which will be included the exit exam;</w:t>
      </w:r>
    </w:p>
    <w:p w:rsidR="00F2629C" w:rsidRPr="000968EE" w:rsidRDefault="00AF0D6D" w:rsidP="000968EE">
      <w:pPr>
        <w:pStyle w:val="Heading1"/>
        <w:numPr>
          <w:ilvl w:val="0"/>
          <w:numId w:val="17"/>
        </w:numPr>
        <w:spacing w:after="120" w:line="360" w:lineRule="auto"/>
        <w:rPr>
          <w:rFonts w:ascii="Times New Roman" w:hAnsi="Times New Roman"/>
          <w:sz w:val="28"/>
        </w:rPr>
      </w:pPr>
      <w:r w:rsidRPr="000968EE">
        <w:rPr>
          <w:rFonts w:ascii="Times New Roman" w:hAnsi="Times New Roman"/>
          <w:sz w:val="28"/>
        </w:rPr>
        <w:t xml:space="preserve">Graduates </w:t>
      </w:r>
      <w:r w:rsidR="00F2629C" w:rsidRPr="000968EE">
        <w:rPr>
          <w:rFonts w:ascii="Times New Roman" w:hAnsi="Times New Roman"/>
          <w:sz w:val="28"/>
        </w:rPr>
        <w:t>Profiles</w:t>
      </w:r>
      <w:bookmarkEnd w:id="2"/>
    </w:p>
    <w:p w:rsidR="007274C4" w:rsidRDefault="00F2629C" w:rsidP="007054E1">
      <w:pPr>
        <w:spacing w:after="0" w:line="360" w:lineRule="auto"/>
        <w:jc w:val="both"/>
        <w:rPr>
          <w:rFonts w:ascii="Times New Roman" w:hAnsi="Times New Roman"/>
          <w:sz w:val="24"/>
          <w:szCs w:val="24"/>
        </w:rPr>
      </w:pPr>
      <w:r w:rsidRPr="000A287B">
        <w:rPr>
          <w:rFonts w:ascii="Times New Roman" w:hAnsi="Times New Roman"/>
          <w:sz w:val="24"/>
          <w:szCs w:val="24"/>
        </w:rPr>
        <w:t xml:space="preserve">Profile of </w:t>
      </w:r>
      <w:bookmarkStart w:id="4" w:name="_Hlk109046568"/>
      <w:r w:rsidRPr="000A287B">
        <w:rPr>
          <w:rFonts w:ascii="Times New Roman" w:hAnsi="Times New Roman"/>
          <w:sz w:val="24"/>
          <w:szCs w:val="24"/>
        </w:rPr>
        <w:t>Graduates</w:t>
      </w:r>
      <w:bookmarkEnd w:id="4"/>
      <w:r w:rsidRPr="000A287B">
        <w:rPr>
          <w:rFonts w:ascii="Times New Roman" w:hAnsi="Times New Roman"/>
          <w:sz w:val="24"/>
          <w:szCs w:val="24"/>
        </w:rPr>
        <w:t xml:space="preserve"> Upon completion of the Bachelor of Arts Degree in Public Administration and Development Management, graduates shall be expected to possess the following professional and technical competencies: </w:t>
      </w:r>
    </w:p>
    <w:p w:rsidR="007274C4" w:rsidRPr="000968EE" w:rsidRDefault="007054E1" w:rsidP="007218B6">
      <w:pPr>
        <w:pStyle w:val="Heading2"/>
        <w:numPr>
          <w:ilvl w:val="1"/>
          <w:numId w:val="17"/>
        </w:numPr>
        <w:rPr>
          <w:rFonts w:ascii="Times New Roman" w:hAnsi="Times New Roman"/>
          <w:i w:val="0"/>
        </w:rPr>
      </w:pPr>
      <w:r w:rsidRPr="000968EE">
        <w:t xml:space="preserve"> </w:t>
      </w:r>
      <w:bookmarkStart w:id="5" w:name="_Toc109623654"/>
      <w:r w:rsidR="00F2629C" w:rsidRPr="000968EE">
        <w:rPr>
          <w:rFonts w:ascii="Times New Roman" w:hAnsi="Times New Roman"/>
          <w:i w:val="0"/>
          <w:sz w:val="24"/>
        </w:rPr>
        <w:t>Conceptual and Theoretical Knowledge</w:t>
      </w:r>
      <w:bookmarkEnd w:id="5"/>
      <w:r w:rsidR="00F2629C" w:rsidRPr="000968EE">
        <w:rPr>
          <w:rFonts w:ascii="Times New Roman" w:hAnsi="Times New Roman"/>
          <w:i w:val="0"/>
          <w:sz w:val="24"/>
        </w:rPr>
        <w:t xml:space="preserve"> </w:t>
      </w:r>
    </w:p>
    <w:p w:rsidR="007274C4" w:rsidRDefault="00F2629C" w:rsidP="00051865">
      <w:pPr>
        <w:spacing w:before="120" w:after="120" w:line="360" w:lineRule="auto"/>
        <w:jc w:val="both"/>
        <w:rPr>
          <w:rFonts w:ascii="Times New Roman" w:hAnsi="Times New Roman"/>
          <w:sz w:val="24"/>
          <w:szCs w:val="24"/>
        </w:rPr>
      </w:pPr>
      <w:r w:rsidRPr="000A287B">
        <w:rPr>
          <w:rFonts w:ascii="Times New Roman" w:hAnsi="Times New Roman"/>
          <w:sz w:val="24"/>
          <w:szCs w:val="24"/>
        </w:rPr>
        <w:t xml:space="preserve">Holders of a Bachelor of Arts degree in Public Administration and Development demonstrate general knowledge of critical concepts and theories in the subfields of public administration: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Understand the theoretical concepts of public administration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Understand the contemporary issues and approaches and techniques of public sector management,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Understand the various theories and approaches in policy science and critically analyze development policy issues;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Conceptualize the analytical approaches to governance and leadership at organization and community level and involve actively in negotiation, mediation, and conflict resolution;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lastRenderedPageBreak/>
        <w:t xml:space="preserve">Understand the basic concepts of civil service ethics, neutrality and other principles: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Develop understanding of the different modalities of rural and local economic development strategies and establishments of public-private partnerships;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Understand the approaches to project and program development as well as the techniques related to project identification, appraisal, selection, monitoring and evaluation;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understand the conceptual foundations and practice of governance and democracy and their impact on development </w:t>
      </w:r>
    </w:p>
    <w:p w:rsid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Understand the concepts, theories and practices of urban management; and</w:t>
      </w:r>
    </w:p>
    <w:p w:rsidR="007274C4" w:rsidRPr="00635AD6" w:rsidRDefault="00F2629C" w:rsidP="0043018D">
      <w:pPr>
        <w:pStyle w:val="ListParagraph"/>
        <w:numPr>
          <w:ilvl w:val="0"/>
          <w:numId w:val="30"/>
        </w:numPr>
        <w:spacing w:before="120" w:after="120" w:line="360" w:lineRule="auto"/>
        <w:ind w:left="1080"/>
        <w:jc w:val="both"/>
        <w:rPr>
          <w:rFonts w:ascii="Times New Roman" w:hAnsi="Times New Roman"/>
          <w:sz w:val="24"/>
          <w:szCs w:val="24"/>
        </w:rPr>
      </w:pPr>
      <w:r w:rsidRPr="00635AD6">
        <w:rPr>
          <w:rFonts w:ascii="Times New Roman" w:hAnsi="Times New Roman"/>
          <w:sz w:val="24"/>
          <w:szCs w:val="24"/>
        </w:rPr>
        <w:t xml:space="preserve"> Prepare, develop, implement and evaluate programs and projects in different sectors of the economy.</w:t>
      </w:r>
    </w:p>
    <w:p w:rsidR="00692B7D" w:rsidRPr="007218B6" w:rsidRDefault="00157781" w:rsidP="007218B6">
      <w:pPr>
        <w:pStyle w:val="Heading2"/>
        <w:numPr>
          <w:ilvl w:val="1"/>
          <w:numId w:val="17"/>
        </w:numPr>
        <w:spacing w:before="120" w:line="360" w:lineRule="auto"/>
        <w:rPr>
          <w:rFonts w:ascii="Times New Roman" w:hAnsi="Times New Roman"/>
          <w:i w:val="0"/>
        </w:rPr>
      </w:pPr>
      <w:r w:rsidRPr="007218B6">
        <w:rPr>
          <w:rFonts w:ascii="Times New Roman" w:hAnsi="Times New Roman"/>
          <w:i w:val="0"/>
        </w:rPr>
        <w:t xml:space="preserve"> </w:t>
      </w:r>
      <w:bookmarkStart w:id="6" w:name="_Toc109623655"/>
      <w:r w:rsidR="00F2629C" w:rsidRPr="007218B6">
        <w:rPr>
          <w:rFonts w:ascii="Times New Roman" w:hAnsi="Times New Roman"/>
          <w:i w:val="0"/>
          <w:sz w:val="24"/>
        </w:rPr>
        <w:t>Skills</w:t>
      </w:r>
      <w:bookmarkEnd w:id="6"/>
      <w:r w:rsidR="00F2629C" w:rsidRPr="007218B6">
        <w:rPr>
          <w:rFonts w:ascii="Times New Roman" w:hAnsi="Times New Roman"/>
          <w:i w:val="0"/>
          <w:sz w:val="24"/>
        </w:rPr>
        <w:t xml:space="preserve"> </w:t>
      </w:r>
    </w:p>
    <w:p w:rsidR="00DA3B7F" w:rsidRDefault="00F2629C" w:rsidP="00EC3BF6">
      <w:pPr>
        <w:spacing w:after="0" w:line="360" w:lineRule="auto"/>
        <w:jc w:val="both"/>
        <w:rPr>
          <w:rFonts w:ascii="Times New Roman" w:hAnsi="Times New Roman"/>
          <w:b/>
          <w:bCs/>
          <w:sz w:val="24"/>
          <w:szCs w:val="24"/>
        </w:rPr>
      </w:pPr>
      <w:r w:rsidRPr="000A287B">
        <w:rPr>
          <w:rFonts w:ascii="Times New Roman" w:hAnsi="Times New Roman"/>
          <w:sz w:val="24"/>
          <w:szCs w:val="24"/>
        </w:rPr>
        <w:t>Holders of a Bachelor of Arts Degree in Public Administration and Development Management have the</w:t>
      </w:r>
      <w:r w:rsidR="007D4659">
        <w:rPr>
          <w:rFonts w:ascii="Times New Roman" w:hAnsi="Times New Roman"/>
          <w:sz w:val="24"/>
          <w:szCs w:val="24"/>
        </w:rPr>
        <w:t xml:space="preserve"> </w:t>
      </w:r>
      <w:r w:rsidRPr="000A287B">
        <w:rPr>
          <w:rFonts w:ascii="Times New Roman" w:hAnsi="Times New Roman"/>
          <w:sz w:val="24"/>
          <w:szCs w:val="24"/>
        </w:rPr>
        <w:t xml:space="preserve">following technical skills: </w:t>
      </w:r>
    </w:p>
    <w:p w:rsidR="00051865" w:rsidRPr="00051865"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Plan, organize, direct and control activities in government and non-governmental organizations;</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Engage actively in policy formulation, analysis, implementation and evaluation in the public and voluntary organizations;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 Promote efficient and effective management of human resources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 Manage the financial resource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 Communicate effectively through public speeches, letters, memoranda, etc.;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Effectively participate in resolving conflict, negotiating, coaching, guiding and building consensus among different actors;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 plan, implement, monitor and evaluate projects and programs and analyze their effects on sustainable development; </w:t>
      </w:r>
    </w:p>
    <w:p w:rsidR="00DA3B7F" w:rsidRPr="00DA3B7F"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Solve problems logically and systematically; </w:t>
      </w:r>
    </w:p>
    <w:p w:rsidR="00672A23" w:rsidRPr="00912327" w:rsidRDefault="00F2629C" w:rsidP="0043018D">
      <w:pPr>
        <w:pStyle w:val="ListParagraph"/>
        <w:numPr>
          <w:ilvl w:val="0"/>
          <w:numId w:val="31"/>
        </w:numPr>
        <w:spacing w:after="0" w:line="360" w:lineRule="auto"/>
        <w:ind w:left="1080"/>
        <w:jc w:val="both"/>
        <w:rPr>
          <w:rFonts w:ascii="Times New Roman" w:hAnsi="Times New Roman"/>
          <w:b/>
          <w:bCs/>
          <w:sz w:val="24"/>
          <w:szCs w:val="24"/>
        </w:rPr>
      </w:pPr>
      <w:r w:rsidRPr="00DA3B7F">
        <w:rPr>
          <w:rFonts w:ascii="Times New Roman" w:hAnsi="Times New Roman"/>
          <w:sz w:val="24"/>
          <w:szCs w:val="24"/>
        </w:rPr>
        <w:t xml:space="preserve">Participate in multi-disciplinary research projects and conduct independent research; </w:t>
      </w:r>
    </w:p>
    <w:p w:rsidR="0043018D" w:rsidRDefault="0043018D" w:rsidP="0043018D">
      <w:pPr>
        <w:pStyle w:val="Heading1"/>
        <w:numPr>
          <w:ilvl w:val="0"/>
          <w:numId w:val="17"/>
        </w:numPr>
        <w:spacing w:before="0" w:after="160" w:line="360" w:lineRule="auto"/>
        <w:jc w:val="both"/>
        <w:rPr>
          <w:rFonts w:ascii="Times New Roman" w:hAnsi="Times New Roman"/>
          <w:bCs w:val="0"/>
          <w:sz w:val="28"/>
          <w:szCs w:val="24"/>
        </w:rPr>
      </w:pPr>
      <w:bookmarkStart w:id="7" w:name="_Toc109623656"/>
      <w:r w:rsidRPr="00211547">
        <w:rPr>
          <w:rFonts w:ascii="Times New Roman" w:hAnsi="Times New Roman"/>
          <w:bCs w:val="0"/>
          <w:sz w:val="28"/>
          <w:szCs w:val="24"/>
        </w:rPr>
        <w:lastRenderedPageBreak/>
        <w:t>Competencies and Learning Outcomes</w:t>
      </w:r>
    </w:p>
    <w:p w:rsidR="0043018D" w:rsidRDefault="0043018D" w:rsidP="0043018D">
      <w:pPr>
        <w:spacing w:after="240" w:line="360" w:lineRule="auto"/>
        <w:ind w:right="194"/>
        <w:jc w:val="both"/>
        <w:rPr>
          <w:rFonts w:ascii="Times New Roman" w:hAnsi="Times New Roman"/>
          <w:sz w:val="24"/>
          <w:szCs w:val="24"/>
        </w:rPr>
      </w:pPr>
      <w:r w:rsidRPr="00DA23FD">
        <w:rPr>
          <w:rFonts w:ascii="Times New Roman" w:hAnsi="Times New Roman"/>
          <w:sz w:val="24"/>
          <w:szCs w:val="24"/>
        </w:rPr>
        <w:t xml:space="preserve">The program of </w:t>
      </w:r>
      <w:r>
        <w:rPr>
          <w:rFonts w:ascii="Times New Roman" w:hAnsi="Times New Roman"/>
          <w:sz w:val="24"/>
          <w:szCs w:val="24"/>
        </w:rPr>
        <w:t>public administration and development management aimed</w:t>
      </w:r>
      <w:r w:rsidRPr="00DA23FD">
        <w:rPr>
          <w:rFonts w:ascii="Times New Roman" w:hAnsi="Times New Roman"/>
          <w:sz w:val="24"/>
          <w:szCs w:val="24"/>
        </w:rPr>
        <w:t xml:space="preserve"> to help the graduates to </w:t>
      </w:r>
      <w:r>
        <w:rPr>
          <w:rFonts w:ascii="Times New Roman" w:hAnsi="Times New Roman"/>
          <w:sz w:val="24"/>
          <w:szCs w:val="24"/>
        </w:rPr>
        <w:t>acquire the</w:t>
      </w:r>
      <w:r w:rsidRPr="00DA23FD">
        <w:rPr>
          <w:rFonts w:ascii="Times New Roman" w:hAnsi="Times New Roman"/>
          <w:sz w:val="24"/>
          <w:szCs w:val="24"/>
        </w:rPr>
        <w:t xml:space="preserve"> desired knowledge, skills and attitudes in the area of </w:t>
      </w:r>
      <w:r w:rsidRPr="007F0473">
        <w:rPr>
          <w:rFonts w:ascii="Times New Roman" w:hAnsi="Times New Roman"/>
          <w:bCs/>
          <w:szCs w:val="24"/>
        </w:rPr>
        <w:t>fundamentals of public administration; administrative policy formulation and legal framework; public service operations administration; and behavioral management skill</w:t>
      </w:r>
      <w:r>
        <w:rPr>
          <w:rFonts w:ascii="Times New Roman" w:hAnsi="Times New Roman"/>
          <w:sz w:val="24"/>
          <w:szCs w:val="24"/>
        </w:rPr>
        <w:t xml:space="preserve">s. Competencies are qualities of graduates that they are expected to perform aligned with the labor market demand. </w:t>
      </w:r>
      <w:r w:rsidRPr="00DA23FD">
        <w:rPr>
          <w:rFonts w:ascii="Times New Roman" w:hAnsi="Times New Roman"/>
          <w:sz w:val="24"/>
          <w:szCs w:val="24"/>
        </w:rPr>
        <w:t xml:space="preserve">Hence, the BA degree program in </w:t>
      </w:r>
      <w:r>
        <w:rPr>
          <w:rFonts w:ascii="Times New Roman" w:hAnsi="Times New Roman"/>
          <w:sz w:val="24"/>
          <w:szCs w:val="24"/>
        </w:rPr>
        <w:t>public administration and development management</w:t>
      </w:r>
      <w:r w:rsidRPr="00DA23FD">
        <w:rPr>
          <w:rFonts w:ascii="Times New Roman" w:hAnsi="Times New Roman"/>
          <w:sz w:val="24"/>
          <w:szCs w:val="24"/>
        </w:rPr>
        <w:t xml:space="preserve"> is designed to help learner to achieve the following co</w:t>
      </w:r>
      <w:r>
        <w:rPr>
          <w:rFonts w:ascii="Times New Roman" w:hAnsi="Times New Roman"/>
          <w:sz w:val="24"/>
          <w:szCs w:val="24"/>
        </w:rPr>
        <w:t>mpetencies</w:t>
      </w:r>
      <w:r w:rsidRPr="00DA23FD">
        <w:rPr>
          <w:rFonts w:ascii="Times New Roman" w:hAnsi="Times New Roman"/>
          <w:sz w:val="24"/>
          <w:szCs w:val="24"/>
        </w:rPr>
        <w:t>:</w:t>
      </w:r>
    </w:p>
    <w:p w:rsidR="0043018D" w:rsidRPr="0043018D" w:rsidRDefault="0043018D" w:rsidP="0043018D">
      <w:pPr>
        <w:spacing w:line="240" w:lineRule="auto"/>
        <w:rPr>
          <w:rFonts w:ascii="Times New Roman" w:hAnsi="Times New Roman"/>
          <w:b/>
          <w:sz w:val="28"/>
          <w:szCs w:val="28"/>
        </w:rPr>
      </w:pPr>
      <w:r w:rsidRPr="0043018D">
        <w:rPr>
          <w:rFonts w:ascii="Times New Roman" w:hAnsi="Times New Roman"/>
          <w:b/>
          <w:sz w:val="28"/>
          <w:szCs w:val="28"/>
        </w:rPr>
        <w:t>3.1 Competencies</w:t>
      </w:r>
    </w:p>
    <w:p w:rsidR="0043018D" w:rsidRPr="00DD009B" w:rsidRDefault="0043018D" w:rsidP="0043018D">
      <w:pPr>
        <w:pStyle w:val="Heading2"/>
        <w:spacing w:before="0" w:after="160" w:line="360" w:lineRule="auto"/>
        <w:jc w:val="both"/>
        <w:rPr>
          <w:rFonts w:ascii="Times New Roman" w:hAnsi="Times New Roman"/>
          <w:b w:val="0"/>
          <w:i w:val="0"/>
          <w:sz w:val="24"/>
          <w:szCs w:val="24"/>
        </w:rPr>
      </w:pPr>
      <w:bookmarkStart w:id="8" w:name="_Toc109111902"/>
      <w:r>
        <w:rPr>
          <w:rFonts w:ascii="Times New Roman" w:hAnsi="Times New Roman"/>
          <w:i w:val="0"/>
          <w:sz w:val="24"/>
          <w:szCs w:val="24"/>
        </w:rPr>
        <w:t xml:space="preserve">Table 1:- </w:t>
      </w:r>
      <w:r w:rsidRPr="00DD009B">
        <w:rPr>
          <w:rFonts w:ascii="Times New Roman" w:hAnsi="Times New Roman"/>
          <w:b w:val="0"/>
          <w:i w:val="0"/>
          <w:sz w:val="24"/>
          <w:szCs w:val="24"/>
        </w:rPr>
        <w:t>Thematized Courses and expected Competencies to be assessed</w:t>
      </w:r>
      <w:bookmarkEnd w:id="8"/>
      <w:r w:rsidRPr="00DD009B">
        <w:rPr>
          <w:rFonts w:ascii="Times New Roman" w:hAnsi="Times New Roman"/>
          <w:b w:val="0"/>
          <w:i w:val="0"/>
          <w:sz w:val="24"/>
          <w:szCs w:val="24"/>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4770"/>
        <w:gridCol w:w="3960"/>
      </w:tblGrid>
      <w:tr w:rsidR="0043018D" w:rsidRPr="00984BB1" w:rsidTr="00854BA4">
        <w:trPr>
          <w:trHeight w:val="287"/>
          <w:tblHeader/>
        </w:trPr>
        <w:tc>
          <w:tcPr>
            <w:tcW w:w="2070" w:type="dxa"/>
            <w:vMerge w:val="restart"/>
            <w:shd w:val="clear" w:color="auto" w:fill="DBE5F1"/>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t>Thematized Courses</w:t>
            </w:r>
          </w:p>
        </w:tc>
        <w:tc>
          <w:tcPr>
            <w:tcW w:w="8730" w:type="dxa"/>
            <w:gridSpan w:val="2"/>
            <w:shd w:val="clear" w:color="auto" w:fill="DBE5F1"/>
            <w:vAlign w:val="center"/>
          </w:tcPr>
          <w:p w:rsidR="0043018D" w:rsidRPr="00984BB1" w:rsidRDefault="0043018D" w:rsidP="00854BA4">
            <w:pPr>
              <w:spacing w:after="0" w:line="276" w:lineRule="auto"/>
              <w:jc w:val="center"/>
              <w:rPr>
                <w:rFonts w:ascii="Times New Roman" w:hAnsi="Times New Roman"/>
                <w:szCs w:val="24"/>
              </w:rPr>
            </w:pPr>
            <w:r w:rsidRPr="00984BB1">
              <w:rPr>
                <w:rFonts w:ascii="Times New Roman" w:hAnsi="Times New Roman"/>
                <w:b/>
                <w:bCs/>
                <w:szCs w:val="24"/>
              </w:rPr>
              <w:t>Competencies to be assessed</w:t>
            </w:r>
          </w:p>
        </w:tc>
      </w:tr>
      <w:tr w:rsidR="0043018D" w:rsidRPr="00984BB1" w:rsidTr="00854BA4">
        <w:trPr>
          <w:trHeight w:val="94"/>
          <w:tblHeader/>
        </w:trPr>
        <w:tc>
          <w:tcPr>
            <w:tcW w:w="2070" w:type="dxa"/>
            <w:vMerge/>
            <w:shd w:val="clear" w:color="auto" w:fill="auto"/>
          </w:tcPr>
          <w:p w:rsidR="0043018D" w:rsidRPr="00984BB1" w:rsidRDefault="0043018D" w:rsidP="00854BA4">
            <w:pPr>
              <w:spacing w:line="276" w:lineRule="auto"/>
              <w:jc w:val="both"/>
              <w:rPr>
                <w:rFonts w:ascii="Times New Roman" w:hAnsi="Times New Roman"/>
                <w:szCs w:val="24"/>
              </w:rPr>
            </w:pPr>
          </w:p>
        </w:tc>
        <w:tc>
          <w:tcPr>
            <w:tcW w:w="4770" w:type="dxa"/>
            <w:shd w:val="clear" w:color="auto" w:fill="DBE5F1"/>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t>Knowledge</w:t>
            </w:r>
          </w:p>
        </w:tc>
        <w:tc>
          <w:tcPr>
            <w:tcW w:w="3960" w:type="dxa"/>
            <w:shd w:val="clear" w:color="auto" w:fill="DBE5F1"/>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t>Skill</w:t>
            </w:r>
          </w:p>
        </w:tc>
      </w:tr>
      <w:tr w:rsidR="0043018D" w:rsidRPr="00984BB1" w:rsidTr="00854BA4">
        <w:trPr>
          <w:trHeight w:val="2483"/>
        </w:trPr>
        <w:tc>
          <w:tcPr>
            <w:tcW w:w="2070" w:type="dxa"/>
            <w:shd w:val="clear" w:color="auto" w:fill="FFFFFF"/>
            <w:vAlign w:val="center"/>
          </w:tcPr>
          <w:p w:rsidR="0043018D" w:rsidRPr="00984BB1" w:rsidRDefault="0043018D" w:rsidP="00854BA4">
            <w:pPr>
              <w:spacing w:line="276" w:lineRule="auto"/>
              <w:jc w:val="center"/>
              <w:rPr>
                <w:rFonts w:ascii="Times New Roman" w:hAnsi="Times New Roman"/>
                <w:szCs w:val="24"/>
              </w:rPr>
            </w:pPr>
            <w:r w:rsidRPr="00984BB1">
              <w:rPr>
                <w:rFonts w:ascii="Times New Roman" w:hAnsi="Times New Roman"/>
                <w:b/>
                <w:bCs/>
                <w:szCs w:val="24"/>
              </w:rPr>
              <w:t>Fundamentals of Public Administration</w:t>
            </w:r>
          </w:p>
        </w:tc>
        <w:tc>
          <w:tcPr>
            <w:tcW w:w="4770" w:type="dxa"/>
            <w:shd w:val="clear" w:color="auto" w:fill="auto"/>
          </w:tcPr>
          <w:p w:rsidR="0043018D" w:rsidRPr="00984BB1" w:rsidRDefault="0043018D" w:rsidP="0043018D">
            <w:pPr>
              <w:pStyle w:val="ListParagraph"/>
              <w:numPr>
                <w:ilvl w:val="0"/>
                <w:numId w:val="34"/>
              </w:numPr>
              <w:spacing w:after="0" w:line="276" w:lineRule="auto"/>
              <w:jc w:val="both"/>
              <w:rPr>
                <w:rFonts w:ascii="Times New Roman" w:hAnsi="Times New Roman"/>
                <w:szCs w:val="24"/>
              </w:rPr>
            </w:pPr>
            <w:r w:rsidRPr="00984BB1">
              <w:rPr>
                <w:rFonts w:ascii="Times New Roman" w:hAnsi="Times New Roman"/>
                <w:szCs w:val="24"/>
              </w:rPr>
              <w:t>Understand the theoretical concepts of public administration and principles</w:t>
            </w:r>
          </w:p>
          <w:p w:rsidR="0043018D" w:rsidRPr="00984BB1" w:rsidRDefault="0043018D" w:rsidP="0043018D">
            <w:pPr>
              <w:pStyle w:val="ListParagraph"/>
              <w:numPr>
                <w:ilvl w:val="0"/>
                <w:numId w:val="34"/>
              </w:numPr>
              <w:spacing w:after="0" w:line="276" w:lineRule="auto"/>
              <w:jc w:val="both"/>
              <w:rPr>
                <w:rFonts w:ascii="Times New Roman" w:hAnsi="Times New Roman"/>
                <w:szCs w:val="24"/>
              </w:rPr>
            </w:pPr>
            <w:r w:rsidRPr="00984BB1">
              <w:rPr>
                <w:rFonts w:ascii="Times New Roman" w:hAnsi="Times New Roman"/>
                <w:szCs w:val="24"/>
              </w:rPr>
              <w:t>Understand patterns of governance and political diversity</w:t>
            </w:r>
          </w:p>
          <w:p w:rsidR="0043018D" w:rsidRPr="00984BB1" w:rsidRDefault="0043018D" w:rsidP="0043018D">
            <w:pPr>
              <w:pStyle w:val="ListParagraph"/>
              <w:numPr>
                <w:ilvl w:val="0"/>
                <w:numId w:val="34"/>
              </w:numPr>
              <w:spacing w:line="276" w:lineRule="auto"/>
              <w:jc w:val="both"/>
              <w:rPr>
                <w:rFonts w:ascii="Times New Roman" w:hAnsi="Times New Roman"/>
                <w:b/>
                <w:bCs/>
                <w:szCs w:val="24"/>
              </w:rPr>
            </w:pPr>
            <w:r w:rsidRPr="00984BB1">
              <w:rPr>
                <w:rFonts w:ascii="Times New Roman" w:hAnsi="Times New Roman"/>
                <w:szCs w:val="24"/>
              </w:rPr>
              <w:t>Identify the fundamental components of development and development administration</w:t>
            </w:r>
          </w:p>
        </w:tc>
        <w:tc>
          <w:tcPr>
            <w:tcW w:w="3960" w:type="dxa"/>
            <w:shd w:val="clear" w:color="auto" w:fill="auto"/>
          </w:tcPr>
          <w:p w:rsidR="0043018D" w:rsidRPr="00984BB1" w:rsidRDefault="0043018D" w:rsidP="0043018D">
            <w:pPr>
              <w:pStyle w:val="ListParagraph"/>
              <w:numPr>
                <w:ilvl w:val="0"/>
                <w:numId w:val="34"/>
              </w:numPr>
              <w:spacing w:line="276" w:lineRule="auto"/>
              <w:jc w:val="both"/>
              <w:rPr>
                <w:rFonts w:ascii="Times New Roman" w:hAnsi="Times New Roman"/>
                <w:b/>
                <w:bCs/>
                <w:szCs w:val="24"/>
              </w:rPr>
            </w:pPr>
            <w:r w:rsidRPr="00984BB1">
              <w:rPr>
                <w:rFonts w:ascii="Times New Roman" w:hAnsi="Times New Roman"/>
                <w:szCs w:val="24"/>
              </w:rPr>
              <w:t>Enable the student to interpret the rules, procedures, programs, projects and any type of development work in the world.</w:t>
            </w:r>
          </w:p>
        </w:tc>
      </w:tr>
      <w:tr w:rsidR="0043018D" w:rsidRPr="00984BB1" w:rsidTr="00854BA4">
        <w:trPr>
          <w:trHeight w:val="3070"/>
        </w:trPr>
        <w:tc>
          <w:tcPr>
            <w:tcW w:w="2070" w:type="dxa"/>
            <w:shd w:val="clear" w:color="auto" w:fill="FFFFFF"/>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t>Administrative Policy Formulation and Legal Framework</w:t>
            </w:r>
          </w:p>
        </w:tc>
        <w:tc>
          <w:tcPr>
            <w:tcW w:w="4770" w:type="dxa"/>
            <w:shd w:val="clear" w:color="auto" w:fill="auto"/>
          </w:tcPr>
          <w:p w:rsidR="0043018D" w:rsidRPr="00984BB1" w:rsidRDefault="0043018D" w:rsidP="0043018D">
            <w:pPr>
              <w:pStyle w:val="ListParagraph"/>
              <w:numPr>
                <w:ilvl w:val="0"/>
                <w:numId w:val="34"/>
              </w:numPr>
              <w:spacing w:after="0" w:line="276" w:lineRule="auto"/>
              <w:jc w:val="both"/>
              <w:rPr>
                <w:rFonts w:ascii="Times New Roman" w:hAnsi="Times New Roman"/>
                <w:szCs w:val="24"/>
              </w:rPr>
            </w:pPr>
            <w:r w:rsidRPr="00984BB1">
              <w:rPr>
                <w:rFonts w:ascii="Times New Roman" w:hAnsi="Times New Roman"/>
                <w:szCs w:val="24"/>
              </w:rPr>
              <w:t>understanding of the concepts and major debates on process of democratization</w:t>
            </w:r>
          </w:p>
          <w:p w:rsidR="0043018D" w:rsidRPr="00984BB1" w:rsidRDefault="0043018D" w:rsidP="0043018D">
            <w:pPr>
              <w:pStyle w:val="ListParagraph"/>
              <w:numPr>
                <w:ilvl w:val="0"/>
                <w:numId w:val="34"/>
              </w:numPr>
              <w:spacing w:after="0" w:line="276" w:lineRule="auto"/>
              <w:jc w:val="both"/>
              <w:rPr>
                <w:rFonts w:ascii="Times New Roman" w:hAnsi="Times New Roman"/>
                <w:szCs w:val="24"/>
              </w:rPr>
            </w:pPr>
            <w:r w:rsidRPr="00984BB1">
              <w:rPr>
                <w:rFonts w:ascii="Times New Roman" w:hAnsi="Times New Roman"/>
                <w:szCs w:val="24"/>
              </w:rPr>
              <w:t>understanding of the theories of ethics, compromise, and integrity and their importance to the field of public administration</w:t>
            </w:r>
          </w:p>
          <w:p w:rsidR="0043018D" w:rsidRPr="00984BB1" w:rsidRDefault="0043018D" w:rsidP="0043018D">
            <w:pPr>
              <w:pStyle w:val="ListParagraph"/>
              <w:numPr>
                <w:ilvl w:val="0"/>
                <w:numId w:val="34"/>
              </w:numPr>
              <w:spacing w:after="0" w:line="276" w:lineRule="auto"/>
              <w:jc w:val="both"/>
              <w:rPr>
                <w:rFonts w:ascii="Times New Roman" w:hAnsi="Times New Roman"/>
                <w:szCs w:val="24"/>
              </w:rPr>
            </w:pPr>
            <w:r w:rsidRPr="00984BB1">
              <w:rPr>
                <w:rFonts w:ascii="Times New Roman" w:hAnsi="Times New Roman"/>
                <w:szCs w:val="24"/>
              </w:rPr>
              <w:t>Understand the nature of different quasi –judicial bodies and the rules and procedures in handling administrative cases</w:t>
            </w:r>
          </w:p>
          <w:p w:rsidR="0043018D" w:rsidRPr="00984BB1" w:rsidRDefault="0043018D" w:rsidP="0043018D">
            <w:pPr>
              <w:pStyle w:val="ListParagraph"/>
              <w:numPr>
                <w:ilvl w:val="0"/>
                <w:numId w:val="34"/>
              </w:numPr>
              <w:spacing w:line="276" w:lineRule="auto"/>
              <w:jc w:val="both"/>
              <w:rPr>
                <w:rFonts w:ascii="Times New Roman" w:hAnsi="Times New Roman"/>
                <w:szCs w:val="24"/>
              </w:rPr>
            </w:pPr>
            <w:r w:rsidRPr="00984BB1">
              <w:rPr>
                <w:rFonts w:ascii="Times New Roman" w:hAnsi="Times New Roman"/>
                <w:szCs w:val="24"/>
              </w:rPr>
              <w:t>Understand the basic concepts of civil service ethics, neutrality and other principles.</w:t>
            </w:r>
          </w:p>
        </w:tc>
        <w:tc>
          <w:tcPr>
            <w:tcW w:w="3960" w:type="dxa"/>
            <w:shd w:val="clear" w:color="auto" w:fill="auto"/>
          </w:tcPr>
          <w:p w:rsidR="0043018D" w:rsidRPr="00984BB1" w:rsidRDefault="0043018D" w:rsidP="0043018D">
            <w:pPr>
              <w:pStyle w:val="ListParagraph"/>
              <w:numPr>
                <w:ilvl w:val="0"/>
                <w:numId w:val="34"/>
              </w:numPr>
              <w:spacing w:line="276" w:lineRule="auto"/>
              <w:jc w:val="both"/>
              <w:rPr>
                <w:rFonts w:ascii="Times New Roman" w:hAnsi="Times New Roman"/>
                <w:szCs w:val="24"/>
              </w:rPr>
            </w:pPr>
            <w:r w:rsidRPr="00984BB1">
              <w:rPr>
                <w:rFonts w:ascii="Times New Roman" w:hAnsi="Times New Roman"/>
                <w:szCs w:val="24"/>
              </w:rPr>
              <w:t>Effectively participate in resolving conflict, negotiating, coaching, guiding and building consensus among different actors;</w:t>
            </w:r>
          </w:p>
          <w:p w:rsidR="0043018D" w:rsidRPr="00984BB1" w:rsidRDefault="0043018D" w:rsidP="0043018D">
            <w:pPr>
              <w:pStyle w:val="ListParagraph"/>
              <w:numPr>
                <w:ilvl w:val="0"/>
                <w:numId w:val="34"/>
              </w:numPr>
              <w:spacing w:line="276" w:lineRule="auto"/>
              <w:jc w:val="both"/>
              <w:rPr>
                <w:rFonts w:ascii="Times New Roman" w:hAnsi="Times New Roman"/>
                <w:szCs w:val="24"/>
              </w:rPr>
            </w:pPr>
            <w:r w:rsidRPr="00984BB1">
              <w:rPr>
                <w:rFonts w:ascii="Times New Roman" w:hAnsi="Times New Roman"/>
                <w:szCs w:val="24"/>
              </w:rPr>
              <w:t>Demonstrate critical reasoning, problem solving abilities, communications skills and ethical considerations relating to public responsibility</w:t>
            </w:r>
          </w:p>
          <w:p w:rsidR="0043018D" w:rsidRPr="00984BB1" w:rsidRDefault="0043018D" w:rsidP="00854BA4">
            <w:pPr>
              <w:spacing w:after="0" w:line="276" w:lineRule="auto"/>
              <w:jc w:val="both"/>
              <w:rPr>
                <w:rFonts w:ascii="Times New Roman" w:hAnsi="Times New Roman"/>
                <w:szCs w:val="24"/>
              </w:rPr>
            </w:pPr>
          </w:p>
          <w:p w:rsidR="0043018D" w:rsidRPr="00984BB1" w:rsidRDefault="0043018D" w:rsidP="00854BA4">
            <w:pPr>
              <w:spacing w:after="0" w:line="276" w:lineRule="auto"/>
              <w:jc w:val="both"/>
              <w:rPr>
                <w:rFonts w:ascii="Times New Roman" w:hAnsi="Times New Roman"/>
                <w:szCs w:val="24"/>
              </w:rPr>
            </w:pPr>
          </w:p>
          <w:p w:rsidR="0043018D" w:rsidRPr="00984BB1" w:rsidRDefault="0043018D" w:rsidP="00854BA4">
            <w:pPr>
              <w:spacing w:line="276" w:lineRule="auto"/>
              <w:jc w:val="both"/>
              <w:rPr>
                <w:rFonts w:ascii="Times New Roman" w:hAnsi="Times New Roman"/>
                <w:szCs w:val="24"/>
              </w:rPr>
            </w:pPr>
          </w:p>
        </w:tc>
      </w:tr>
      <w:tr w:rsidR="0043018D" w:rsidRPr="00984BB1" w:rsidTr="00854BA4">
        <w:trPr>
          <w:trHeight w:val="1907"/>
        </w:trPr>
        <w:tc>
          <w:tcPr>
            <w:tcW w:w="2070" w:type="dxa"/>
            <w:shd w:val="clear" w:color="auto" w:fill="FFFFFF"/>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lastRenderedPageBreak/>
              <w:t>Public Service Operations Administration</w:t>
            </w:r>
          </w:p>
        </w:tc>
        <w:tc>
          <w:tcPr>
            <w:tcW w:w="4770" w:type="dxa"/>
            <w:shd w:val="clear" w:color="auto" w:fill="auto"/>
          </w:tcPr>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the contemporary issues and approaches and techniques of public sector management,</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the various theories and approaches in  analyzing development policy issues</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techniques related to project identification, appraisal, selection, monitoring and evaluation;</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the rationale for service transformation;</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the fundamental roles of public finance and  economic role of government</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various phases of project planning and management from project initiation to completion;</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Understand concepts associated with public budget and control,</w:t>
            </w:r>
          </w:p>
        </w:tc>
        <w:tc>
          <w:tcPr>
            <w:tcW w:w="3960" w:type="dxa"/>
            <w:shd w:val="clear" w:color="auto" w:fill="auto"/>
          </w:tcPr>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the ability to analyze a public budget</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 xml:space="preserve">Engage actively in policy formulation, analysis, implementation and evaluation in the public and voluntary organizations; </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 xml:space="preserve">Promote efficient and effective management of human resources </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Manage the financial resource of any organization</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Assess the environment of an organization and develop strategic visions and plans for an organization</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Develop organizational plans and programs and execution of the same;</w:t>
            </w:r>
          </w:p>
          <w:p w:rsidR="0043018D" w:rsidRPr="00984BB1" w:rsidRDefault="0043018D" w:rsidP="0043018D">
            <w:pPr>
              <w:pStyle w:val="ListParagraph"/>
              <w:numPr>
                <w:ilvl w:val="0"/>
                <w:numId w:val="33"/>
              </w:numPr>
              <w:spacing w:after="0" w:line="276" w:lineRule="auto"/>
              <w:jc w:val="both"/>
              <w:rPr>
                <w:rFonts w:ascii="Times New Roman" w:hAnsi="Times New Roman"/>
                <w:szCs w:val="24"/>
              </w:rPr>
            </w:pPr>
            <w:r w:rsidRPr="00984BB1">
              <w:rPr>
                <w:rFonts w:ascii="Times New Roman" w:hAnsi="Times New Roman"/>
                <w:szCs w:val="24"/>
              </w:rPr>
              <w:t>Solve problems logically and systematically;</w:t>
            </w:r>
          </w:p>
        </w:tc>
      </w:tr>
      <w:tr w:rsidR="0043018D" w:rsidRPr="00984BB1" w:rsidTr="00854BA4">
        <w:trPr>
          <w:trHeight w:val="1700"/>
        </w:trPr>
        <w:tc>
          <w:tcPr>
            <w:tcW w:w="2070" w:type="dxa"/>
            <w:tcBorders>
              <w:bottom w:val="single" w:sz="4" w:space="0" w:color="auto"/>
            </w:tcBorders>
            <w:shd w:val="clear" w:color="auto" w:fill="FFFFFF"/>
            <w:vAlign w:val="center"/>
          </w:tcPr>
          <w:p w:rsidR="0043018D" w:rsidRPr="00984BB1" w:rsidRDefault="0043018D" w:rsidP="00854BA4">
            <w:pPr>
              <w:spacing w:after="0" w:line="276" w:lineRule="auto"/>
              <w:jc w:val="center"/>
              <w:rPr>
                <w:rFonts w:ascii="Times New Roman" w:hAnsi="Times New Roman"/>
                <w:b/>
                <w:bCs/>
                <w:szCs w:val="24"/>
              </w:rPr>
            </w:pPr>
            <w:r w:rsidRPr="00984BB1">
              <w:rPr>
                <w:rFonts w:ascii="Times New Roman" w:hAnsi="Times New Roman"/>
                <w:b/>
                <w:bCs/>
                <w:szCs w:val="24"/>
              </w:rPr>
              <w:t>Behavioral Management Skill</w:t>
            </w:r>
          </w:p>
        </w:tc>
        <w:tc>
          <w:tcPr>
            <w:tcW w:w="4770" w:type="dxa"/>
            <w:tcBorders>
              <w:bottom w:val="single" w:sz="4" w:space="0" w:color="auto"/>
            </w:tcBorders>
            <w:shd w:val="clear" w:color="auto" w:fill="auto"/>
          </w:tcPr>
          <w:p w:rsidR="0043018D" w:rsidRPr="00984BB1" w:rsidRDefault="0043018D" w:rsidP="0043018D">
            <w:pPr>
              <w:pStyle w:val="ListParagraph"/>
              <w:numPr>
                <w:ilvl w:val="0"/>
                <w:numId w:val="32"/>
              </w:numPr>
              <w:spacing w:after="0" w:line="276" w:lineRule="auto"/>
              <w:jc w:val="both"/>
              <w:rPr>
                <w:rFonts w:ascii="Times New Roman" w:hAnsi="Times New Roman"/>
                <w:szCs w:val="24"/>
              </w:rPr>
            </w:pPr>
            <w:r w:rsidRPr="00984BB1">
              <w:rPr>
                <w:rFonts w:ascii="Times New Roman" w:hAnsi="Times New Roman"/>
                <w:szCs w:val="24"/>
              </w:rPr>
              <w:t>Define the most important aspects and principles of organizations</w:t>
            </w:r>
          </w:p>
          <w:p w:rsidR="0043018D" w:rsidRPr="00984BB1" w:rsidRDefault="0043018D" w:rsidP="0043018D">
            <w:pPr>
              <w:pStyle w:val="ListParagraph"/>
              <w:numPr>
                <w:ilvl w:val="0"/>
                <w:numId w:val="32"/>
              </w:numPr>
              <w:spacing w:after="0" w:line="276" w:lineRule="auto"/>
              <w:jc w:val="both"/>
              <w:rPr>
                <w:rFonts w:ascii="Times New Roman" w:hAnsi="Times New Roman"/>
                <w:szCs w:val="24"/>
              </w:rPr>
            </w:pPr>
            <w:r w:rsidRPr="00984BB1">
              <w:rPr>
                <w:rFonts w:ascii="Times New Roman" w:hAnsi="Times New Roman"/>
                <w:szCs w:val="24"/>
              </w:rPr>
              <w:t>Explain the dimensions of organization structure and elements of organization design</w:t>
            </w:r>
          </w:p>
        </w:tc>
        <w:tc>
          <w:tcPr>
            <w:tcW w:w="3960" w:type="dxa"/>
            <w:tcBorders>
              <w:bottom w:val="single" w:sz="4" w:space="0" w:color="auto"/>
            </w:tcBorders>
            <w:shd w:val="clear" w:color="auto" w:fill="auto"/>
          </w:tcPr>
          <w:p w:rsidR="0043018D" w:rsidRPr="00984BB1" w:rsidRDefault="0043018D" w:rsidP="0043018D">
            <w:pPr>
              <w:pStyle w:val="ListParagraph"/>
              <w:numPr>
                <w:ilvl w:val="0"/>
                <w:numId w:val="32"/>
              </w:numPr>
              <w:spacing w:after="0" w:line="276" w:lineRule="auto"/>
              <w:jc w:val="both"/>
              <w:rPr>
                <w:rFonts w:ascii="Times New Roman" w:hAnsi="Times New Roman"/>
                <w:szCs w:val="24"/>
              </w:rPr>
            </w:pPr>
            <w:r w:rsidRPr="00984BB1">
              <w:rPr>
                <w:rFonts w:ascii="Times New Roman" w:hAnsi="Times New Roman"/>
                <w:szCs w:val="24"/>
              </w:rPr>
              <w:t>Predict and control of human behavior and the factors, which influence the performance of people as members of an organization.</w:t>
            </w:r>
          </w:p>
        </w:tc>
      </w:tr>
    </w:tbl>
    <w:p w:rsidR="0043018D" w:rsidRDefault="0043018D" w:rsidP="0043018D">
      <w:pPr>
        <w:spacing w:after="0" w:line="240" w:lineRule="auto"/>
        <w:rPr>
          <w:rFonts w:ascii="Times New Roman" w:hAnsi="Times New Roman"/>
          <w:sz w:val="24"/>
          <w:szCs w:val="24"/>
        </w:rPr>
      </w:pPr>
    </w:p>
    <w:p w:rsidR="002B680B" w:rsidRPr="002B680B" w:rsidRDefault="0043018D" w:rsidP="002B680B">
      <w:pPr>
        <w:pStyle w:val="Heading2"/>
        <w:rPr>
          <w:rFonts w:ascii="Times New Roman" w:hAnsi="Times New Roman"/>
          <w:i w:val="0"/>
        </w:rPr>
      </w:pPr>
      <w:r>
        <w:rPr>
          <w:rFonts w:ascii="Times New Roman" w:hAnsi="Times New Roman"/>
          <w:i w:val="0"/>
          <w:lang w:val="en-US"/>
        </w:rPr>
        <w:t xml:space="preserve">3.2 </w:t>
      </w:r>
      <w:r w:rsidR="002B680B" w:rsidRPr="002B680B">
        <w:rPr>
          <w:rFonts w:ascii="Times New Roman" w:hAnsi="Times New Roman"/>
          <w:i w:val="0"/>
        </w:rPr>
        <w:t>Learning Outcomes</w:t>
      </w:r>
      <w:bookmarkEnd w:id="7"/>
    </w:p>
    <w:p w:rsidR="002B680B" w:rsidRDefault="002B680B" w:rsidP="002B680B">
      <w:pPr>
        <w:spacing w:line="276" w:lineRule="auto"/>
        <w:jc w:val="both"/>
        <w:rPr>
          <w:rFonts w:ascii="Times New Roman" w:hAnsi="Times New Roman"/>
          <w:color w:val="000000"/>
          <w:sz w:val="24"/>
          <w:szCs w:val="24"/>
        </w:rPr>
      </w:pPr>
      <w:r w:rsidRPr="00960867">
        <w:rPr>
          <w:rFonts w:ascii="Times New Roman" w:hAnsi="Times New Roman"/>
          <w:color w:val="000000"/>
          <w:sz w:val="24"/>
          <w:szCs w:val="24"/>
        </w:rPr>
        <w:t>There are four key areas in which graduating students will develop</w:t>
      </w:r>
      <w:r>
        <w:rPr>
          <w:rFonts w:ascii="Times New Roman" w:hAnsi="Times New Roman"/>
          <w:color w:val="000000"/>
          <w:sz w:val="24"/>
          <w:szCs w:val="24"/>
        </w:rPr>
        <w:t xml:space="preserve"> themselves</w:t>
      </w:r>
      <w:r w:rsidRPr="00960867">
        <w:rPr>
          <w:rFonts w:ascii="Times New Roman" w:hAnsi="Times New Roman"/>
          <w:color w:val="000000"/>
          <w:sz w:val="24"/>
          <w:szCs w:val="24"/>
        </w:rPr>
        <w:t>:</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654"/>
      </w:tblGrid>
      <w:tr w:rsidR="002B680B" w:rsidRPr="0020211C" w:rsidTr="00854BA4">
        <w:trPr>
          <w:trHeight w:val="458"/>
          <w:tblHeader/>
        </w:trPr>
        <w:tc>
          <w:tcPr>
            <w:tcW w:w="3119" w:type="dxa"/>
            <w:shd w:val="clear" w:color="auto" w:fill="C6D9F1"/>
            <w:vAlign w:val="center"/>
          </w:tcPr>
          <w:p w:rsidR="002B680B" w:rsidRPr="0020211C" w:rsidRDefault="002B680B" w:rsidP="0043018D">
            <w:pPr>
              <w:spacing w:after="0" w:line="276" w:lineRule="auto"/>
              <w:jc w:val="center"/>
              <w:rPr>
                <w:rFonts w:ascii="Times New Roman" w:hAnsi="Times New Roman"/>
                <w:b/>
                <w:color w:val="000000"/>
                <w:sz w:val="24"/>
                <w:szCs w:val="24"/>
              </w:rPr>
            </w:pPr>
            <w:r w:rsidRPr="0020211C">
              <w:rPr>
                <w:rFonts w:ascii="Times New Roman" w:hAnsi="Times New Roman"/>
                <w:b/>
                <w:color w:val="000000"/>
                <w:sz w:val="24"/>
                <w:szCs w:val="24"/>
              </w:rPr>
              <w:t>Learning Outcomes</w:t>
            </w:r>
          </w:p>
        </w:tc>
        <w:tc>
          <w:tcPr>
            <w:tcW w:w="7654" w:type="dxa"/>
            <w:shd w:val="clear" w:color="auto" w:fill="C6D9F1"/>
            <w:vAlign w:val="center"/>
          </w:tcPr>
          <w:p w:rsidR="002B680B" w:rsidRPr="0020211C" w:rsidRDefault="002B680B" w:rsidP="0043018D">
            <w:pPr>
              <w:spacing w:after="0" w:line="276" w:lineRule="auto"/>
              <w:jc w:val="center"/>
              <w:rPr>
                <w:rFonts w:ascii="Times New Roman" w:hAnsi="Times New Roman"/>
                <w:b/>
                <w:color w:val="000000"/>
                <w:sz w:val="24"/>
                <w:szCs w:val="24"/>
              </w:rPr>
            </w:pPr>
            <w:r w:rsidRPr="0020211C">
              <w:rPr>
                <w:rFonts w:ascii="Times New Roman" w:hAnsi="Times New Roman"/>
                <w:b/>
                <w:color w:val="000000"/>
                <w:sz w:val="24"/>
                <w:szCs w:val="24"/>
              </w:rPr>
              <w:t>Expected understanding and desired skills to be achieved by students</w:t>
            </w:r>
          </w:p>
        </w:tc>
      </w:tr>
      <w:tr w:rsidR="002B680B" w:rsidRPr="0020211C" w:rsidTr="0020211C">
        <w:tc>
          <w:tcPr>
            <w:tcW w:w="3119" w:type="dxa"/>
            <w:shd w:val="clear" w:color="auto" w:fill="auto"/>
          </w:tcPr>
          <w:p w:rsidR="002B680B" w:rsidRPr="0020211C" w:rsidRDefault="002B680B" w:rsidP="0020211C">
            <w:pPr>
              <w:spacing w:after="0" w:line="276" w:lineRule="auto"/>
              <w:jc w:val="both"/>
              <w:rPr>
                <w:rFonts w:ascii="Times New Roman" w:hAnsi="Times New Roman"/>
                <w:color w:val="000000"/>
                <w:sz w:val="24"/>
                <w:szCs w:val="24"/>
              </w:rPr>
            </w:pPr>
            <w:r w:rsidRPr="0020211C">
              <w:rPr>
                <w:rFonts w:ascii="Times New Roman" w:hAnsi="Times New Roman"/>
                <w:color w:val="000000"/>
                <w:sz w:val="24"/>
                <w:szCs w:val="24"/>
              </w:rPr>
              <w:t>LO:1</w:t>
            </w:r>
            <w:r w:rsidRPr="0020211C">
              <w:rPr>
                <w:rFonts w:ascii="Times New Roman" w:hAnsi="Times New Roman"/>
                <w:b/>
                <w:color w:val="000000"/>
                <w:sz w:val="24"/>
                <w:szCs w:val="24"/>
              </w:rPr>
              <w:t xml:space="preserve"> Acquired Knowledge</w:t>
            </w:r>
          </w:p>
        </w:tc>
        <w:tc>
          <w:tcPr>
            <w:tcW w:w="7654" w:type="dxa"/>
            <w:shd w:val="clear" w:color="auto" w:fill="auto"/>
          </w:tcPr>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Have detailed knowledge of public Administration and management theories and doctrines  their application in administrative practices </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A solid understanding of public management and detailed techniques and tools used in the management of public and non-public sector organizations. </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Have detailed knowledge about theories of the policy and of the role of institutional conditions in shaping the trajectory of the policy process </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Understand the formulation and implementation of strategies for   development programs and projects</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lastRenderedPageBreak/>
              <w:t>Have a solid knowledge about budgeting, its allocation and utilization to achieve the desired targets.</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Understand the basic concepts of civil service ethics, neutrality and other principles</w:t>
            </w:r>
          </w:p>
          <w:p w:rsidR="002B680B" w:rsidRPr="0020211C" w:rsidRDefault="002B680B" w:rsidP="0020211C">
            <w:pPr>
              <w:numPr>
                <w:ilvl w:val="0"/>
                <w:numId w:val="24"/>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Understand the principles and tools for managing organizational change in public sector organization</w:t>
            </w:r>
          </w:p>
        </w:tc>
      </w:tr>
      <w:tr w:rsidR="002B680B" w:rsidRPr="0020211C" w:rsidTr="0020211C">
        <w:tc>
          <w:tcPr>
            <w:tcW w:w="3119" w:type="dxa"/>
            <w:shd w:val="clear" w:color="auto" w:fill="auto"/>
          </w:tcPr>
          <w:p w:rsidR="002B680B" w:rsidRPr="0020211C" w:rsidRDefault="002B680B" w:rsidP="0020211C">
            <w:pPr>
              <w:spacing w:line="276" w:lineRule="auto"/>
              <w:jc w:val="both"/>
              <w:rPr>
                <w:rFonts w:ascii="Times New Roman" w:hAnsi="Times New Roman"/>
                <w:color w:val="000000"/>
                <w:sz w:val="24"/>
                <w:szCs w:val="24"/>
              </w:rPr>
            </w:pPr>
            <w:r w:rsidRPr="0020211C">
              <w:rPr>
                <w:rFonts w:ascii="Times New Roman" w:hAnsi="Times New Roman"/>
                <w:color w:val="000000"/>
                <w:sz w:val="24"/>
                <w:szCs w:val="24"/>
              </w:rPr>
              <w:lastRenderedPageBreak/>
              <w:t>LO:2</w:t>
            </w:r>
            <w:r w:rsidRPr="0020211C">
              <w:rPr>
                <w:rFonts w:ascii="Times New Roman" w:hAnsi="Times New Roman"/>
                <w:b/>
                <w:color w:val="000000"/>
                <w:sz w:val="24"/>
                <w:szCs w:val="24"/>
              </w:rPr>
              <w:t xml:space="preserve"> Intellectual (Thinking) Skill</w:t>
            </w:r>
          </w:p>
        </w:tc>
        <w:tc>
          <w:tcPr>
            <w:tcW w:w="7654" w:type="dxa"/>
            <w:shd w:val="clear" w:color="auto" w:fill="auto"/>
          </w:tcPr>
          <w:p w:rsidR="002B680B" w:rsidRPr="0020211C" w:rsidRDefault="002B680B" w:rsidP="0020211C">
            <w:pPr>
              <w:numPr>
                <w:ilvl w:val="0"/>
                <w:numId w:val="25"/>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Explain and interpret concepts in these subject areas </w:t>
            </w:r>
          </w:p>
          <w:p w:rsidR="002B680B" w:rsidRPr="0020211C" w:rsidRDefault="002B680B" w:rsidP="0020211C">
            <w:pPr>
              <w:numPr>
                <w:ilvl w:val="0"/>
                <w:numId w:val="25"/>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Understand theoretical models and their relevance in different organizational structures and institutional contexts </w:t>
            </w:r>
          </w:p>
          <w:p w:rsidR="002B680B" w:rsidRPr="0020211C" w:rsidRDefault="002B680B" w:rsidP="0020211C">
            <w:pPr>
              <w:numPr>
                <w:ilvl w:val="0"/>
                <w:numId w:val="25"/>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Identify how far techniques, conventions and practice differ across public sector domains and institutional contexts, and to show why </w:t>
            </w:r>
          </w:p>
          <w:p w:rsidR="002B680B" w:rsidRPr="0020211C" w:rsidRDefault="002B680B" w:rsidP="0020211C">
            <w:pPr>
              <w:numPr>
                <w:ilvl w:val="0"/>
                <w:numId w:val="25"/>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Appraise and assess empirical analyses and evidence </w:t>
            </w:r>
          </w:p>
          <w:p w:rsidR="002B680B" w:rsidRPr="0020211C" w:rsidRDefault="002B680B" w:rsidP="0020211C">
            <w:pPr>
              <w:numPr>
                <w:ilvl w:val="0"/>
                <w:numId w:val="25"/>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Critically assess , Analysis and Interpret development policies in institutional contexts </w:t>
            </w:r>
          </w:p>
        </w:tc>
      </w:tr>
      <w:tr w:rsidR="002B680B" w:rsidRPr="0020211C" w:rsidTr="0020211C">
        <w:tc>
          <w:tcPr>
            <w:tcW w:w="3119" w:type="dxa"/>
            <w:shd w:val="clear" w:color="auto" w:fill="auto"/>
          </w:tcPr>
          <w:p w:rsidR="002B680B" w:rsidRPr="0020211C" w:rsidRDefault="002B680B" w:rsidP="0020211C">
            <w:pPr>
              <w:spacing w:line="276" w:lineRule="auto"/>
              <w:rPr>
                <w:rFonts w:ascii="Times New Roman" w:hAnsi="Times New Roman"/>
                <w:color w:val="000000"/>
                <w:sz w:val="24"/>
                <w:szCs w:val="24"/>
              </w:rPr>
            </w:pPr>
            <w:r w:rsidRPr="0020211C">
              <w:rPr>
                <w:rFonts w:ascii="Times New Roman" w:hAnsi="Times New Roman"/>
                <w:color w:val="000000"/>
                <w:sz w:val="24"/>
                <w:szCs w:val="24"/>
              </w:rPr>
              <w:t>LO:3</w:t>
            </w:r>
            <w:r w:rsidRPr="0020211C">
              <w:rPr>
                <w:rFonts w:ascii="Times New Roman" w:hAnsi="Times New Roman"/>
                <w:b/>
                <w:color w:val="000000"/>
                <w:sz w:val="24"/>
                <w:szCs w:val="24"/>
              </w:rPr>
              <w:t xml:space="preserve"> Subject Based Practical Skills</w:t>
            </w:r>
          </w:p>
        </w:tc>
        <w:tc>
          <w:tcPr>
            <w:tcW w:w="7654" w:type="dxa"/>
            <w:shd w:val="clear" w:color="auto" w:fill="auto"/>
          </w:tcPr>
          <w:p w:rsidR="002B680B" w:rsidRPr="0020211C" w:rsidRDefault="002B680B" w:rsidP="0020211C">
            <w:pPr>
              <w:numPr>
                <w:ilvl w:val="0"/>
                <w:numId w:val="26"/>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Construct and apply administration/management models, systems, and techniques </w:t>
            </w:r>
          </w:p>
          <w:p w:rsidR="002B680B" w:rsidRPr="0020211C" w:rsidRDefault="002B680B" w:rsidP="0020211C">
            <w:pPr>
              <w:numPr>
                <w:ilvl w:val="0"/>
                <w:numId w:val="26"/>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Interpret policy statements and programmatic documents that inform the conduct of public sector organizations </w:t>
            </w:r>
          </w:p>
          <w:p w:rsidR="002B680B" w:rsidRPr="0020211C" w:rsidRDefault="002B680B" w:rsidP="0020211C">
            <w:pPr>
              <w:numPr>
                <w:ilvl w:val="0"/>
                <w:numId w:val="26"/>
              </w:numPr>
              <w:spacing w:after="0" w:line="276" w:lineRule="auto"/>
              <w:jc w:val="both"/>
              <w:rPr>
                <w:rFonts w:ascii="Times New Roman" w:hAnsi="Times New Roman"/>
                <w:b/>
                <w:color w:val="000000"/>
                <w:sz w:val="24"/>
                <w:szCs w:val="24"/>
              </w:rPr>
            </w:pPr>
            <w:r w:rsidRPr="0020211C">
              <w:rPr>
                <w:rFonts w:ascii="Times New Roman" w:hAnsi="Times New Roman"/>
                <w:sz w:val="24"/>
                <w:szCs w:val="24"/>
              </w:rPr>
              <w:t>Recognize and apply macroeconomic variables; economic problems and macroeconomic policies</w:t>
            </w:r>
            <w:r w:rsidRPr="0020211C">
              <w:rPr>
                <w:rFonts w:ascii="Times New Roman" w:hAnsi="Times New Roman"/>
                <w:color w:val="000000"/>
                <w:sz w:val="24"/>
                <w:szCs w:val="24"/>
              </w:rPr>
              <w:t xml:space="preserve"> </w:t>
            </w:r>
          </w:p>
          <w:p w:rsidR="002B680B" w:rsidRPr="0020211C" w:rsidRDefault="002B680B" w:rsidP="0020211C">
            <w:pPr>
              <w:numPr>
                <w:ilvl w:val="0"/>
                <w:numId w:val="26"/>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Manage the financial resource of an organization by applying the techniques in public sector budgeting, financial planning, analyzing financial statements, and basic non-profit accounting techniques;</w:t>
            </w:r>
          </w:p>
          <w:p w:rsidR="002B680B" w:rsidRPr="0020211C" w:rsidRDefault="002B680B" w:rsidP="0020211C">
            <w:pPr>
              <w:numPr>
                <w:ilvl w:val="0"/>
                <w:numId w:val="26"/>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To have practical skills of research methodologies and techniques to carry out independent researches.</w:t>
            </w:r>
          </w:p>
        </w:tc>
      </w:tr>
      <w:tr w:rsidR="002B680B" w:rsidRPr="0020211C" w:rsidTr="0020211C">
        <w:tc>
          <w:tcPr>
            <w:tcW w:w="3119" w:type="dxa"/>
            <w:shd w:val="clear" w:color="auto" w:fill="auto"/>
          </w:tcPr>
          <w:p w:rsidR="002B680B" w:rsidRPr="0020211C" w:rsidRDefault="002B680B" w:rsidP="0020211C">
            <w:pPr>
              <w:spacing w:line="276" w:lineRule="auto"/>
              <w:jc w:val="both"/>
              <w:rPr>
                <w:rFonts w:ascii="Times New Roman" w:hAnsi="Times New Roman"/>
                <w:b/>
                <w:color w:val="000000"/>
                <w:sz w:val="24"/>
                <w:szCs w:val="24"/>
              </w:rPr>
            </w:pPr>
            <w:r w:rsidRPr="0020211C">
              <w:rPr>
                <w:rFonts w:ascii="Times New Roman" w:hAnsi="Times New Roman"/>
                <w:color w:val="000000"/>
                <w:sz w:val="24"/>
                <w:szCs w:val="24"/>
              </w:rPr>
              <w:t>LO:4</w:t>
            </w:r>
            <w:r w:rsidRPr="0020211C">
              <w:rPr>
                <w:rFonts w:ascii="Times New Roman" w:hAnsi="Times New Roman"/>
                <w:b/>
                <w:color w:val="000000"/>
                <w:sz w:val="24"/>
                <w:szCs w:val="24"/>
              </w:rPr>
              <w:t xml:space="preserve"> Transferable Skills</w:t>
            </w:r>
          </w:p>
        </w:tc>
        <w:tc>
          <w:tcPr>
            <w:tcW w:w="7654" w:type="dxa"/>
            <w:shd w:val="clear" w:color="auto" w:fill="auto"/>
          </w:tcPr>
          <w:p w:rsidR="002B680B" w:rsidRPr="0020211C" w:rsidRDefault="002B680B" w:rsidP="0020211C">
            <w:pPr>
              <w:numPr>
                <w:ilvl w:val="0"/>
                <w:numId w:val="27"/>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Actively Participate in labor market to fill industry gap</w:t>
            </w:r>
          </w:p>
          <w:p w:rsidR="002B680B" w:rsidRPr="0020211C" w:rsidRDefault="002B680B" w:rsidP="0020211C">
            <w:pPr>
              <w:numPr>
                <w:ilvl w:val="0"/>
                <w:numId w:val="27"/>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Think from first principles to conceptualize and analyze administrative issues and public management problems </w:t>
            </w:r>
          </w:p>
          <w:p w:rsidR="002B680B" w:rsidRPr="0020211C" w:rsidRDefault="002B680B" w:rsidP="0020211C">
            <w:pPr>
              <w:numPr>
                <w:ilvl w:val="0"/>
                <w:numId w:val="27"/>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Constructing arguments about policy initiatives and managerial interventions firmly supported by sound rationales </w:t>
            </w:r>
          </w:p>
          <w:p w:rsidR="002B680B" w:rsidRPr="0020211C" w:rsidRDefault="002B680B" w:rsidP="0020211C">
            <w:pPr>
              <w:numPr>
                <w:ilvl w:val="0"/>
                <w:numId w:val="27"/>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Have an understanding of how public and other sector organizations function  of the managerial aspect</w:t>
            </w:r>
          </w:p>
          <w:p w:rsidR="002B680B" w:rsidRPr="0020211C" w:rsidRDefault="002B680B" w:rsidP="0020211C">
            <w:pPr>
              <w:numPr>
                <w:ilvl w:val="0"/>
                <w:numId w:val="27"/>
              </w:numPr>
              <w:spacing w:after="0" w:line="276" w:lineRule="auto"/>
              <w:jc w:val="both"/>
              <w:rPr>
                <w:rFonts w:ascii="Times New Roman" w:hAnsi="Times New Roman"/>
                <w:b/>
                <w:color w:val="000000"/>
                <w:sz w:val="24"/>
                <w:szCs w:val="24"/>
              </w:rPr>
            </w:pPr>
            <w:r w:rsidRPr="0020211C">
              <w:rPr>
                <w:rFonts w:ascii="Times New Roman" w:hAnsi="Times New Roman"/>
                <w:color w:val="000000"/>
                <w:sz w:val="24"/>
                <w:szCs w:val="24"/>
              </w:rPr>
              <w:t xml:space="preserve">Estimate the extent to which the skills learned can be transferred between  </w:t>
            </w:r>
          </w:p>
        </w:tc>
      </w:tr>
    </w:tbl>
    <w:p w:rsidR="0043018D" w:rsidRDefault="0043018D" w:rsidP="0043018D">
      <w:pPr>
        <w:pStyle w:val="Heading1"/>
        <w:spacing w:after="120" w:line="360" w:lineRule="auto"/>
        <w:rPr>
          <w:rFonts w:ascii="Times New Roman" w:hAnsi="Times New Roman"/>
          <w:bCs w:val="0"/>
          <w:sz w:val="24"/>
          <w:szCs w:val="24"/>
          <w:lang w:val="en-US"/>
        </w:rPr>
      </w:pPr>
      <w:bookmarkStart w:id="9" w:name="_Toc109623658"/>
    </w:p>
    <w:p w:rsidR="00EB2189" w:rsidRPr="00211547" w:rsidRDefault="00EB2189" w:rsidP="00EB2189">
      <w:pPr>
        <w:pStyle w:val="Heading2"/>
        <w:numPr>
          <w:ilvl w:val="0"/>
          <w:numId w:val="17"/>
        </w:numPr>
        <w:spacing w:before="0" w:after="120" w:line="360" w:lineRule="auto"/>
        <w:jc w:val="both"/>
        <w:rPr>
          <w:rFonts w:ascii="Times New Roman" w:hAnsi="Times New Roman"/>
          <w:i w:val="0"/>
          <w:szCs w:val="24"/>
        </w:rPr>
      </w:pPr>
      <w:bookmarkStart w:id="10" w:name="_Toc109111901"/>
      <w:r w:rsidRPr="00211547">
        <w:rPr>
          <w:rFonts w:ascii="Times New Roman" w:hAnsi="Times New Roman"/>
          <w:i w:val="0"/>
          <w:szCs w:val="24"/>
        </w:rPr>
        <w:t>Courses to be Included in the Exam</w:t>
      </w:r>
      <w:bookmarkEnd w:id="10"/>
    </w:p>
    <w:p w:rsidR="00EB2189" w:rsidRPr="00DA23FD" w:rsidRDefault="00EB2189" w:rsidP="00EB2189">
      <w:pPr>
        <w:spacing w:after="240" w:line="360" w:lineRule="auto"/>
        <w:jc w:val="both"/>
        <w:rPr>
          <w:rFonts w:ascii="Times New Roman" w:eastAsia="Times New Roman" w:hAnsi="Times New Roman"/>
          <w:sz w:val="24"/>
          <w:szCs w:val="24"/>
        </w:rPr>
      </w:pPr>
      <w:r>
        <w:rPr>
          <w:rFonts w:ascii="Times New Roman" w:eastAsia="Times New Roman" w:hAnsi="Times New Roman"/>
          <w:sz w:val="24"/>
          <w:szCs w:val="24"/>
        </w:rPr>
        <w:t>According to</w:t>
      </w:r>
      <w:r w:rsidRPr="00DA23FD">
        <w:rPr>
          <w:rFonts w:ascii="Times New Roman" w:eastAsia="Times New Roman" w:hAnsi="Times New Roman"/>
          <w:sz w:val="24"/>
          <w:szCs w:val="24"/>
        </w:rPr>
        <w:t xml:space="preserve"> the graduate profile</w:t>
      </w:r>
      <w:r>
        <w:rPr>
          <w:rFonts w:ascii="Times New Roman" w:eastAsia="Times New Roman" w:hAnsi="Times New Roman"/>
          <w:sz w:val="24"/>
          <w:szCs w:val="24"/>
        </w:rPr>
        <w:t xml:space="preserve"> of the program</w:t>
      </w:r>
      <w:r w:rsidRPr="00DA23FD">
        <w:rPr>
          <w:rFonts w:ascii="Times New Roman" w:eastAsia="Times New Roman" w:hAnsi="Times New Roman"/>
          <w:sz w:val="24"/>
          <w:szCs w:val="24"/>
        </w:rPr>
        <w:t xml:space="preserve">, </w:t>
      </w:r>
      <w:r>
        <w:rPr>
          <w:rFonts w:ascii="Times New Roman" w:eastAsia="Times New Roman" w:hAnsi="Times New Roman"/>
          <w:sz w:val="24"/>
          <w:szCs w:val="24"/>
        </w:rPr>
        <w:t xml:space="preserve">identified </w:t>
      </w:r>
      <w:r w:rsidRPr="007B0515">
        <w:rPr>
          <w:rFonts w:ascii="Times New Roman" w:eastAsia="Times New Roman" w:hAnsi="Times New Roman"/>
          <w:sz w:val="24"/>
          <w:szCs w:val="24"/>
        </w:rPr>
        <w:t>competencies are designed and assessed by exit</w:t>
      </w:r>
      <w:r w:rsidRPr="00DA23FD">
        <w:rPr>
          <w:rFonts w:ascii="Times New Roman" w:eastAsia="Times New Roman" w:hAnsi="Times New Roman"/>
          <w:sz w:val="24"/>
          <w:szCs w:val="24"/>
        </w:rPr>
        <w:t xml:space="preserve"> exam</w:t>
      </w:r>
      <w:r>
        <w:rPr>
          <w:rFonts w:ascii="Times New Roman" w:eastAsia="Times New Roman" w:hAnsi="Times New Roman"/>
          <w:sz w:val="24"/>
          <w:szCs w:val="24"/>
        </w:rPr>
        <w:t xml:space="preserve">ination </w:t>
      </w:r>
      <w:r w:rsidRPr="00DA23FD">
        <w:rPr>
          <w:rFonts w:ascii="Times New Roman" w:eastAsia="Times New Roman" w:hAnsi="Times New Roman"/>
          <w:sz w:val="24"/>
          <w:szCs w:val="24"/>
        </w:rPr>
        <w:t>to be provided for the Bachelor</w:t>
      </w:r>
      <w:r>
        <w:rPr>
          <w:rFonts w:ascii="Times New Roman" w:eastAsia="Times New Roman" w:hAnsi="Times New Roman"/>
          <w:sz w:val="24"/>
          <w:szCs w:val="24"/>
        </w:rPr>
        <w:t xml:space="preserve"> of Arts</w:t>
      </w:r>
      <w:r w:rsidRPr="00DA23FD">
        <w:rPr>
          <w:rFonts w:ascii="Times New Roman" w:eastAsia="Times New Roman" w:hAnsi="Times New Roman"/>
          <w:sz w:val="24"/>
          <w:szCs w:val="24"/>
        </w:rPr>
        <w:t xml:space="preserve"> Degree in </w:t>
      </w:r>
      <w:r>
        <w:rPr>
          <w:rFonts w:ascii="Times New Roman" w:eastAsia="Times New Roman" w:hAnsi="Times New Roman"/>
          <w:sz w:val="24"/>
          <w:szCs w:val="24"/>
        </w:rPr>
        <w:t xml:space="preserve">public administration and development management. </w:t>
      </w:r>
      <w:r w:rsidRPr="00DA23FD">
        <w:rPr>
          <w:rFonts w:ascii="Times New Roman" w:eastAsia="Times New Roman" w:hAnsi="Times New Roman"/>
          <w:sz w:val="24"/>
          <w:szCs w:val="24"/>
        </w:rPr>
        <w:t xml:space="preserve">The competencies are developed in such a way that the exit exam assessment ensure whether the graduate of </w:t>
      </w:r>
      <w:r>
        <w:rPr>
          <w:rFonts w:ascii="Times New Roman" w:eastAsia="Times New Roman" w:hAnsi="Times New Roman"/>
          <w:sz w:val="24"/>
          <w:szCs w:val="24"/>
        </w:rPr>
        <w:t>PADM</w:t>
      </w:r>
      <w:r w:rsidRPr="00DA23FD">
        <w:rPr>
          <w:rFonts w:ascii="Times New Roman" w:eastAsia="Times New Roman" w:hAnsi="Times New Roman"/>
          <w:sz w:val="24"/>
          <w:szCs w:val="24"/>
        </w:rPr>
        <w:t xml:space="preserve"> student</w:t>
      </w:r>
      <w:r>
        <w:rPr>
          <w:rFonts w:ascii="Times New Roman" w:eastAsia="Times New Roman" w:hAnsi="Times New Roman"/>
          <w:sz w:val="24"/>
          <w:szCs w:val="24"/>
        </w:rPr>
        <w:t>s</w:t>
      </w:r>
      <w:r w:rsidRPr="00DA23FD">
        <w:rPr>
          <w:rFonts w:ascii="Times New Roman" w:eastAsia="Times New Roman" w:hAnsi="Times New Roman"/>
          <w:sz w:val="24"/>
          <w:szCs w:val="24"/>
        </w:rPr>
        <w:t xml:space="preserve"> possess the desired knowledge, skills and attitude.   </w:t>
      </w:r>
    </w:p>
    <w:p w:rsidR="00EB2189" w:rsidRPr="00DA23FD" w:rsidRDefault="00EB2189" w:rsidP="00EB2189">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Accordingly, </w:t>
      </w:r>
      <w:r w:rsidRPr="005031EF">
        <w:rPr>
          <w:rFonts w:ascii="Times New Roman" w:eastAsia="Times New Roman" w:hAnsi="Times New Roman"/>
          <w:sz w:val="24"/>
          <w:szCs w:val="24"/>
        </w:rPr>
        <w:t>courses</w:t>
      </w:r>
      <w:r w:rsidRPr="00DA23FD">
        <w:rPr>
          <w:rFonts w:ascii="Times New Roman" w:eastAsia="Times New Roman" w:hAnsi="Times New Roman"/>
          <w:sz w:val="24"/>
          <w:szCs w:val="24"/>
        </w:rPr>
        <w:t xml:space="preserve"> that are offered to students’ of </w:t>
      </w:r>
      <w:r>
        <w:rPr>
          <w:rFonts w:ascii="Times New Roman" w:eastAsia="Times New Roman" w:hAnsi="Times New Roman"/>
          <w:sz w:val="24"/>
          <w:szCs w:val="24"/>
        </w:rPr>
        <w:t>public administration and development management</w:t>
      </w:r>
      <w:r w:rsidRPr="00DA23FD">
        <w:rPr>
          <w:rFonts w:ascii="Times New Roman" w:eastAsia="Times New Roman" w:hAnsi="Times New Roman"/>
          <w:sz w:val="24"/>
          <w:szCs w:val="24"/>
        </w:rPr>
        <w:t xml:space="preserve"> throughout their stay at university are identified under </w:t>
      </w:r>
      <w:r>
        <w:rPr>
          <w:rFonts w:ascii="Times New Roman" w:eastAsia="Times New Roman" w:hAnsi="Times New Roman"/>
          <w:sz w:val="24"/>
          <w:szCs w:val="24"/>
        </w:rPr>
        <w:t>four</w:t>
      </w:r>
      <w:r w:rsidRPr="005031EF">
        <w:rPr>
          <w:rFonts w:ascii="Times New Roman" w:eastAsia="Times New Roman" w:hAnsi="Times New Roman"/>
          <w:sz w:val="24"/>
          <w:szCs w:val="24"/>
        </w:rPr>
        <w:t xml:space="preserve"> major thematic</w:t>
      </w:r>
      <w:r w:rsidRPr="00DA23FD">
        <w:rPr>
          <w:rFonts w:ascii="Times New Roman" w:eastAsia="Times New Roman" w:hAnsi="Times New Roman"/>
          <w:sz w:val="24"/>
          <w:szCs w:val="24"/>
        </w:rPr>
        <w:t xml:space="preserve"> areas based on the required learning outcomes</w:t>
      </w:r>
      <w:r>
        <w:rPr>
          <w:rFonts w:ascii="Times New Roman" w:eastAsia="Times New Roman" w:hAnsi="Times New Roman"/>
          <w:sz w:val="24"/>
          <w:szCs w:val="24"/>
        </w:rPr>
        <w:t xml:space="preserve"> and competencies</w:t>
      </w:r>
      <w:r w:rsidRPr="00DA23FD">
        <w:rPr>
          <w:rFonts w:ascii="Times New Roman" w:eastAsia="Times New Roman" w:hAnsi="Times New Roman"/>
          <w:sz w:val="24"/>
          <w:szCs w:val="24"/>
        </w:rPr>
        <w:t xml:space="preserve">. The identification of major themes was done by considering the desired </w:t>
      </w:r>
      <w:r w:rsidRPr="005031EF">
        <w:rPr>
          <w:rFonts w:ascii="Times New Roman" w:eastAsia="Times New Roman" w:hAnsi="Times New Roman"/>
          <w:sz w:val="24"/>
          <w:szCs w:val="24"/>
        </w:rPr>
        <w:t>core competencies</w:t>
      </w:r>
      <w:r>
        <w:rPr>
          <w:rFonts w:ascii="Times New Roman" w:eastAsia="Times New Roman" w:hAnsi="Times New Roman"/>
          <w:sz w:val="24"/>
          <w:szCs w:val="24"/>
        </w:rPr>
        <w:t xml:space="preserve"> in which graduates are expected to achieve</w:t>
      </w:r>
      <w:r w:rsidRPr="005031EF">
        <w:rPr>
          <w:rFonts w:ascii="Times New Roman" w:eastAsia="Times New Roman" w:hAnsi="Times New Roman"/>
          <w:sz w:val="24"/>
          <w:szCs w:val="24"/>
        </w:rPr>
        <w:t>.</w:t>
      </w:r>
      <w:r w:rsidRPr="00DA23FD">
        <w:rPr>
          <w:rFonts w:ascii="Times New Roman" w:eastAsia="Times New Roman" w:hAnsi="Times New Roman"/>
          <w:sz w:val="24"/>
          <w:szCs w:val="24"/>
        </w:rPr>
        <w:t xml:space="preserve"> </w:t>
      </w:r>
    </w:p>
    <w:p w:rsidR="00EB2189" w:rsidRPr="00DA23FD" w:rsidRDefault="00EB2189" w:rsidP="00EB2189">
      <w:pPr>
        <w:spacing w:after="24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Pr="00DA23FD">
        <w:rPr>
          <w:rFonts w:ascii="Times New Roman" w:eastAsia="Times New Roman" w:hAnsi="Times New Roman"/>
          <w:sz w:val="24"/>
          <w:szCs w:val="24"/>
        </w:rPr>
        <w:t xml:space="preserve">major thematic areas </w:t>
      </w:r>
      <w:r>
        <w:rPr>
          <w:rFonts w:ascii="Times New Roman" w:eastAsia="Times New Roman" w:hAnsi="Times New Roman"/>
          <w:sz w:val="24"/>
          <w:szCs w:val="24"/>
        </w:rPr>
        <w:t xml:space="preserve">categorized for the purpose of assessing graduates competencies and learning outcomes are listed below: </w:t>
      </w:r>
    </w:p>
    <w:p w:rsidR="00EB2189" w:rsidRPr="008A2BFD" w:rsidRDefault="00EB2189" w:rsidP="00EB2189">
      <w:pPr>
        <w:numPr>
          <w:ilvl w:val="0"/>
          <w:numId w:val="35"/>
        </w:numPr>
        <w:spacing w:after="0" w:line="360" w:lineRule="auto"/>
        <w:jc w:val="both"/>
        <w:rPr>
          <w:rFonts w:ascii="Times New Roman" w:hAnsi="Times New Roman"/>
          <w:sz w:val="24"/>
          <w:szCs w:val="24"/>
        </w:rPr>
      </w:pPr>
      <w:r w:rsidRPr="008A2BFD">
        <w:rPr>
          <w:rFonts w:ascii="Times New Roman" w:hAnsi="Times New Roman"/>
          <w:bCs/>
          <w:sz w:val="24"/>
          <w:szCs w:val="24"/>
        </w:rPr>
        <w:t>Fundamentals of Public Administration</w:t>
      </w:r>
    </w:p>
    <w:p w:rsidR="00EB2189" w:rsidRPr="008A2BFD" w:rsidRDefault="00EB2189" w:rsidP="00EB2189">
      <w:pPr>
        <w:numPr>
          <w:ilvl w:val="0"/>
          <w:numId w:val="35"/>
        </w:numPr>
        <w:spacing w:after="0" w:line="360" w:lineRule="auto"/>
        <w:jc w:val="both"/>
        <w:rPr>
          <w:rFonts w:ascii="Times New Roman" w:hAnsi="Times New Roman"/>
          <w:bCs/>
          <w:sz w:val="24"/>
          <w:szCs w:val="24"/>
        </w:rPr>
      </w:pPr>
      <w:r w:rsidRPr="008A2BFD">
        <w:rPr>
          <w:rFonts w:ascii="Times New Roman" w:hAnsi="Times New Roman"/>
          <w:bCs/>
          <w:sz w:val="24"/>
          <w:szCs w:val="24"/>
        </w:rPr>
        <w:t>Administrative policy formulation and legal framework</w:t>
      </w:r>
    </w:p>
    <w:p w:rsidR="00EB2189" w:rsidRPr="008A2BFD" w:rsidRDefault="00EB2189" w:rsidP="00EB2189">
      <w:pPr>
        <w:pStyle w:val="ListParagraph"/>
        <w:numPr>
          <w:ilvl w:val="0"/>
          <w:numId w:val="35"/>
        </w:numPr>
        <w:spacing w:after="0" w:line="360" w:lineRule="auto"/>
        <w:jc w:val="both"/>
        <w:rPr>
          <w:rFonts w:ascii="Times New Roman" w:eastAsia="Times New Roman" w:hAnsi="Times New Roman"/>
          <w:sz w:val="24"/>
          <w:szCs w:val="24"/>
        </w:rPr>
      </w:pPr>
      <w:r w:rsidRPr="008A2BFD">
        <w:rPr>
          <w:rFonts w:ascii="Times New Roman" w:hAnsi="Times New Roman"/>
          <w:bCs/>
          <w:sz w:val="24"/>
          <w:szCs w:val="24"/>
        </w:rPr>
        <w:t>Public service operations administration</w:t>
      </w:r>
      <w:r w:rsidRPr="008A2BFD">
        <w:rPr>
          <w:rFonts w:ascii="Times New Roman" w:hAnsi="Times New Roman"/>
          <w:sz w:val="24"/>
          <w:szCs w:val="24"/>
        </w:rPr>
        <w:t xml:space="preserve"> </w:t>
      </w:r>
    </w:p>
    <w:p w:rsidR="00EB2189" w:rsidRPr="008A2BFD" w:rsidRDefault="00EB2189" w:rsidP="00EB2189">
      <w:pPr>
        <w:numPr>
          <w:ilvl w:val="0"/>
          <w:numId w:val="35"/>
        </w:numPr>
        <w:spacing w:after="0" w:line="360" w:lineRule="auto"/>
        <w:jc w:val="both"/>
        <w:rPr>
          <w:rFonts w:ascii="Times New Roman" w:hAnsi="Times New Roman"/>
          <w:bCs/>
          <w:sz w:val="24"/>
          <w:szCs w:val="24"/>
        </w:rPr>
      </w:pPr>
      <w:r w:rsidRPr="008A2BFD">
        <w:rPr>
          <w:rFonts w:ascii="Times New Roman" w:hAnsi="Times New Roman"/>
          <w:bCs/>
          <w:sz w:val="24"/>
          <w:szCs w:val="24"/>
        </w:rPr>
        <w:t>Behavioral management skill</w:t>
      </w:r>
    </w:p>
    <w:p w:rsidR="00EB2189" w:rsidRPr="00DA23FD" w:rsidRDefault="00EB2189" w:rsidP="00EB2189">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The content of the exams are determined based on the competencies and learning outcomes that graduates are expected </w:t>
      </w:r>
      <w:r>
        <w:rPr>
          <w:rFonts w:ascii="Times New Roman" w:eastAsia="Times New Roman" w:hAnsi="Times New Roman"/>
          <w:sz w:val="24"/>
          <w:szCs w:val="24"/>
        </w:rPr>
        <w:t>to achieve. Therefore, this document</w:t>
      </w:r>
      <w:r w:rsidRPr="00DA23FD">
        <w:rPr>
          <w:rFonts w:ascii="Times New Roman" w:eastAsia="Times New Roman" w:hAnsi="Times New Roman"/>
          <w:sz w:val="24"/>
          <w:szCs w:val="24"/>
        </w:rPr>
        <w:t xml:space="preserve"> provide</w:t>
      </w:r>
      <w:r>
        <w:rPr>
          <w:rFonts w:ascii="Times New Roman" w:eastAsia="Times New Roman" w:hAnsi="Times New Roman"/>
          <w:sz w:val="24"/>
          <w:szCs w:val="24"/>
        </w:rPr>
        <w:t>s with</w:t>
      </w:r>
      <w:r w:rsidRPr="00DA23FD">
        <w:rPr>
          <w:rFonts w:ascii="Times New Roman" w:eastAsia="Times New Roman" w:hAnsi="Times New Roman"/>
          <w:sz w:val="24"/>
          <w:szCs w:val="24"/>
        </w:rPr>
        <w:t xml:space="preserve"> the expected profile of the graduate, the detail core competency areas and learning outcomes, the thematic areas and the list of major courses to be included in the exit exam under each thematic area. </w:t>
      </w:r>
    </w:p>
    <w:p w:rsidR="00EB2189" w:rsidRPr="007B0515" w:rsidRDefault="00EB2189" w:rsidP="00EB2189">
      <w:pPr>
        <w:rPr>
          <w:rFonts w:ascii="Times New Roman" w:hAnsi="Times New Roman"/>
          <w:sz w:val="24"/>
          <w:szCs w:val="24"/>
        </w:rPr>
      </w:pPr>
      <w:r w:rsidRPr="007B0515">
        <w:rPr>
          <w:rFonts w:ascii="Times New Roman" w:hAnsi="Times New Roman"/>
          <w:b/>
          <w:sz w:val="24"/>
          <w:szCs w:val="24"/>
        </w:rPr>
        <w:t>Table</w:t>
      </w:r>
      <w:r>
        <w:rPr>
          <w:rFonts w:ascii="Times New Roman" w:hAnsi="Times New Roman"/>
          <w:b/>
          <w:sz w:val="24"/>
          <w:szCs w:val="24"/>
        </w:rPr>
        <w:t xml:space="preserve"> 2</w:t>
      </w:r>
      <w:r w:rsidRPr="007B0515">
        <w:rPr>
          <w:rFonts w:ascii="Times New Roman" w:hAnsi="Times New Roman"/>
          <w:b/>
          <w:sz w:val="24"/>
          <w:szCs w:val="24"/>
        </w:rPr>
        <w:t>:-</w:t>
      </w:r>
      <w:r>
        <w:rPr>
          <w:rFonts w:ascii="Times New Roman" w:hAnsi="Times New Roman"/>
          <w:sz w:val="24"/>
          <w:szCs w:val="24"/>
        </w:rPr>
        <w:t xml:space="preserve"> List of courses selected to be included in the exam</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706"/>
        <w:gridCol w:w="1718"/>
        <w:gridCol w:w="1170"/>
        <w:gridCol w:w="889"/>
      </w:tblGrid>
      <w:tr w:rsidR="00EB2189" w:rsidRPr="00554B9A" w:rsidTr="00854BA4">
        <w:trPr>
          <w:trHeight w:val="512"/>
          <w:tblHeader/>
          <w:jc w:val="center"/>
        </w:trPr>
        <w:tc>
          <w:tcPr>
            <w:tcW w:w="675" w:type="dxa"/>
            <w:shd w:val="clear" w:color="auto" w:fill="D9D9D9"/>
            <w:vAlign w:val="center"/>
          </w:tcPr>
          <w:p w:rsidR="00EB2189" w:rsidRPr="00554B9A" w:rsidRDefault="00EB2189" w:rsidP="00854BA4">
            <w:pPr>
              <w:spacing w:after="0" w:line="360" w:lineRule="auto"/>
              <w:jc w:val="center"/>
              <w:rPr>
                <w:rFonts w:ascii="Times New Roman" w:hAnsi="Times New Roman"/>
                <w:b/>
                <w:sz w:val="24"/>
                <w:szCs w:val="24"/>
              </w:rPr>
            </w:pPr>
            <w:bookmarkStart w:id="11" w:name="_Hlk109051782"/>
            <w:r w:rsidRPr="00554B9A">
              <w:rPr>
                <w:rFonts w:ascii="Times New Roman" w:hAnsi="Times New Roman"/>
                <w:b/>
                <w:sz w:val="24"/>
                <w:szCs w:val="24"/>
              </w:rPr>
              <w:t>No</w:t>
            </w:r>
          </w:p>
        </w:tc>
        <w:tc>
          <w:tcPr>
            <w:tcW w:w="4706" w:type="dxa"/>
            <w:shd w:val="clear" w:color="auto" w:fill="D9D9D9"/>
            <w:vAlign w:val="center"/>
          </w:tcPr>
          <w:p w:rsidR="00EB2189" w:rsidRPr="00554B9A" w:rsidRDefault="00EB2189" w:rsidP="00854BA4">
            <w:pPr>
              <w:spacing w:after="0" w:line="360" w:lineRule="auto"/>
              <w:jc w:val="center"/>
              <w:rPr>
                <w:rFonts w:ascii="Times New Roman" w:hAnsi="Times New Roman"/>
                <w:b/>
                <w:sz w:val="24"/>
                <w:szCs w:val="24"/>
              </w:rPr>
            </w:pPr>
            <w:r w:rsidRPr="00554B9A">
              <w:rPr>
                <w:rFonts w:ascii="Times New Roman" w:hAnsi="Times New Roman"/>
                <w:b/>
                <w:sz w:val="24"/>
                <w:szCs w:val="24"/>
              </w:rPr>
              <w:t>Courses</w:t>
            </w:r>
          </w:p>
        </w:tc>
        <w:tc>
          <w:tcPr>
            <w:tcW w:w="1718" w:type="dxa"/>
            <w:shd w:val="clear" w:color="auto" w:fill="D9D9D9"/>
            <w:vAlign w:val="center"/>
          </w:tcPr>
          <w:p w:rsidR="00EB2189" w:rsidRPr="00554B9A" w:rsidRDefault="00EB2189" w:rsidP="00854BA4">
            <w:pPr>
              <w:spacing w:after="0" w:line="360" w:lineRule="auto"/>
              <w:jc w:val="center"/>
              <w:rPr>
                <w:rFonts w:ascii="Times New Roman" w:hAnsi="Times New Roman"/>
                <w:b/>
                <w:sz w:val="24"/>
                <w:szCs w:val="24"/>
              </w:rPr>
            </w:pPr>
            <w:r w:rsidRPr="00554B9A">
              <w:rPr>
                <w:rFonts w:ascii="Times New Roman" w:hAnsi="Times New Roman"/>
                <w:b/>
                <w:bCs/>
                <w:sz w:val="24"/>
                <w:szCs w:val="24"/>
              </w:rPr>
              <w:t>Course Code</w:t>
            </w:r>
          </w:p>
        </w:tc>
        <w:tc>
          <w:tcPr>
            <w:tcW w:w="1170" w:type="dxa"/>
            <w:shd w:val="clear" w:color="auto" w:fill="D9D9D9"/>
            <w:vAlign w:val="center"/>
          </w:tcPr>
          <w:p w:rsidR="00EB2189" w:rsidRPr="00554B9A" w:rsidRDefault="00EB2189" w:rsidP="00854BA4">
            <w:pPr>
              <w:spacing w:after="0" w:line="360" w:lineRule="auto"/>
              <w:jc w:val="center"/>
              <w:rPr>
                <w:rFonts w:ascii="Times New Roman" w:hAnsi="Times New Roman"/>
                <w:b/>
                <w:bCs/>
                <w:sz w:val="24"/>
                <w:szCs w:val="24"/>
              </w:rPr>
            </w:pPr>
            <w:r w:rsidRPr="00554B9A">
              <w:rPr>
                <w:rFonts w:ascii="Times New Roman" w:hAnsi="Times New Roman"/>
                <w:b/>
                <w:bCs/>
                <w:sz w:val="24"/>
                <w:szCs w:val="24"/>
              </w:rPr>
              <w:t>Cr. Hrs.</w:t>
            </w:r>
          </w:p>
        </w:tc>
        <w:tc>
          <w:tcPr>
            <w:tcW w:w="889" w:type="dxa"/>
            <w:shd w:val="clear" w:color="auto" w:fill="D9D9D9"/>
            <w:vAlign w:val="center"/>
          </w:tcPr>
          <w:p w:rsidR="00EB2189" w:rsidRPr="00554B9A" w:rsidRDefault="00EB2189" w:rsidP="00854BA4">
            <w:pPr>
              <w:spacing w:after="0" w:line="360" w:lineRule="auto"/>
              <w:jc w:val="center"/>
              <w:rPr>
                <w:rFonts w:ascii="Times New Roman" w:hAnsi="Times New Roman"/>
                <w:b/>
                <w:bCs/>
                <w:sz w:val="24"/>
                <w:szCs w:val="24"/>
              </w:rPr>
            </w:pPr>
            <w:r w:rsidRPr="00554B9A">
              <w:rPr>
                <w:rFonts w:ascii="Times New Roman" w:hAnsi="Times New Roman"/>
                <w:b/>
                <w:bCs/>
                <w:sz w:val="24"/>
                <w:szCs w:val="24"/>
              </w:rPr>
              <w:t>ECTS</w:t>
            </w:r>
          </w:p>
        </w:tc>
      </w:tr>
      <w:tr w:rsidR="00EB2189" w:rsidRPr="00554B9A" w:rsidTr="00854BA4">
        <w:trPr>
          <w:trHeight w:val="30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b/>
                <w:bCs/>
                <w:sz w:val="24"/>
                <w:szCs w:val="24"/>
              </w:rPr>
              <w:t>Fundamentals of Public Administration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r>
      <w:tr w:rsidR="00EB2189" w:rsidRPr="00554B9A" w:rsidTr="00854BA4">
        <w:trPr>
          <w:trHeight w:val="30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1</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Introduction to Public Administration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2011</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7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2</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 xml:space="preserve">Introduction to Comparative Government and </w:t>
            </w:r>
            <w:r w:rsidRPr="00554B9A">
              <w:rPr>
                <w:rFonts w:ascii="Times New Roman" w:hAnsi="Times New Roman"/>
                <w:sz w:val="24"/>
                <w:szCs w:val="24"/>
              </w:rPr>
              <w:lastRenderedPageBreak/>
              <w:t>Politics</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lastRenderedPageBreak/>
              <w:t>PADM 2081</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2</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r>
      <w:tr w:rsidR="00EB2189" w:rsidRPr="00554B9A" w:rsidTr="00854BA4">
        <w:trPr>
          <w:trHeight w:val="262"/>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Introduction to Development Management</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2054</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62"/>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4706" w:type="dxa"/>
            <w:shd w:val="clear" w:color="auto" w:fill="auto"/>
            <w:vAlign w:val="center"/>
          </w:tcPr>
          <w:p w:rsidR="00EB2189" w:rsidRPr="00DD009B" w:rsidRDefault="00EB2189" w:rsidP="00854BA4">
            <w:pPr>
              <w:spacing w:after="0" w:line="360" w:lineRule="auto"/>
              <w:jc w:val="both"/>
              <w:rPr>
                <w:rFonts w:ascii="Times New Roman" w:hAnsi="Times New Roman"/>
                <w:b/>
                <w:bCs/>
                <w:sz w:val="24"/>
                <w:szCs w:val="24"/>
              </w:rPr>
            </w:pPr>
            <w:r>
              <w:rPr>
                <w:rFonts w:ascii="Times New Roman" w:hAnsi="Times New Roman"/>
                <w:b/>
                <w:bCs/>
                <w:sz w:val="24"/>
                <w:szCs w:val="24"/>
              </w:rPr>
              <w:t>Administrative P</w:t>
            </w:r>
            <w:r w:rsidRPr="00554B9A">
              <w:rPr>
                <w:rFonts w:ascii="Times New Roman" w:hAnsi="Times New Roman"/>
                <w:b/>
                <w:bCs/>
                <w:sz w:val="24"/>
                <w:szCs w:val="24"/>
              </w:rPr>
              <w:t xml:space="preserve">olicy </w:t>
            </w:r>
            <w:r>
              <w:rPr>
                <w:rFonts w:ascii="Times New Roman" w:hAnsi="Times New Roman"/>
                <w:b/>
                <w:bCs/>
                <w:sz w:val="24"/>
                <w:szCs w:val="24"/>
              </w:rPr>
              <w:t>Formulation and Legal Framework</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r>
      <w:tr w:rsidR="00EB2189" w:rsidRPr="00554B9A" w:rsidTr="00854BA4">
        <w:trPr>
          <w:trHeight w:val="262"/>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1</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Ethics in Public Administration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2055</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2</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r>
      <w:tr w:rsidR="00EB2189" w:rsidRPr="00554B9A" w:rsidTr="00854BA4">
        <w:trPr>
          <w:trHeight w:val="25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2</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Administrative Law</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4085</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5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Pr>
                <w:rFonts w:ascii="Times New Roman" w:hAnsi="Times New Roman"/>
                <w:b/>
                <w:bCs/>
                <w:sz w:val="24"/>
                <w:szCs w:val="24"/>
              </w:rPr>
              <w:t>Public Service Operations A</w:t>
            </w:r>
            <w:r w:rsidRPr="00554B9A">
              <w:rPr>
                <w:rFonts w:ascii="Times New Roman" w:hAnsi="Times New Roman"/>
                <w:b/>
                <w:bCs/>
                <w:sz w:val="24"/>
                <w:szCs w:val="24"/>
              </w:rPr>
              <w:t>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r>
      <w:tr w:rsidR="00EB2189" w:rsidRPr="00554B9A" w:rsidTr="00854BA4">
        <w:trPr>
          <w:trHeight w:val="30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1</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public Finance and Taxation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3073</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44"/>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2</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Public Service Delivery and E-Governance</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3084</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2</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r>
      <w:tr w:rsidR="00EB2189" w:rsidRPr="00554B9A" w:rsidTr="00854BA4">
        <w:trPr>
          <w:trHeight w:val="262"/>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3</w:t>
            </w:r>
          </w:p>
        </w:tc>
        <w:tc>
          <w:tcPr>
            <w:tcW w:w="4706" w:type="dxa"/>
            <w:shd w:val="clear" w:color="auto" w:fill="auto"/>
            <w:vAlign w:val="center"/>
          </w:tcPr>
          <w:p w:rsidR="00EB2189" w:rsidRPr="00554B9A" w:rsidRDefault="00EB2189" w:rsidP="00854BA4">
            <w:pPr>
              <w:pStyle w:val="ListParagraph"/>
              <w:spacing w:after="0" w:line="360" w:lineRule="auto"/>
              <w:ind w:left="0"/>
              <w:rPr>
                <w:rFonts w:ascii="Times New Roman" w:hAnsi="Times New Roman"/>
                <w:sz w:val="24"/>
                <w:szCs w:val="24"/>
              </w:rPr>
            </w:pPr>
            <w:r w:rsidRPr="00554B9A">
              <w:rPr>
                <w:rFonts w:ascii="Times New Roman" w:hAnsi="Times New Roman"/>
                <w:sz w:val="24"/>
                <w:szCs w:val="24"/>
              </w:rPr>
              <w:t>Public Policy Analysis and Implementation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4131</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9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4</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Project Monitoring and Evaluation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4134</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2</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r>
      <w:tr w:rsidR="00EB2189" w:rsidRPr="00554B9A" w:rsidTr="00854BA4">
        <w:trPr>
          <w:trHeight w:val="307"/>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5</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Public Financial Administration and Budgeting</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4074</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66"/>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6</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Public Personnel Administration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4102</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5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7</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Governance and Management of NGO</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4124</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251"/>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8</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Strategic Planning and Management</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4132</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326"/>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9</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Local Government and Administration</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3082</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tr w:rsidR="00EB2189" w:rsidRPr="00554B9A" w:rsidTr="00854BA4">
        <w:trPr>
          <w:trHeight w:val="326"/>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4706" w:type="dxa"/>
            <w:shd w:val="clear" w:color="auto" w:fill="auto"/>
            <w:vAlign w:val="center"/>
          </w:tcPr>
          <w:p w:rsidR="00EB2189" w:rsidRPr="00DD009B" w:rsidRDefault="00EB2189" w:rsidP="00854BA4">
            <w:pPr>
              <w:spacing w:after="0" w:line="360" w:lineRule="auto"/>
              <w:jc w:val="both"/>
              <w:rPr>
                <w:rFonts w:ascii="Times New Roman" w:hAnsi="Times New Roman"/>
                <w:b/>
                <w:bCs/>
                <w:sz w:val="24"/>
                <w:szCs w:val="24"/>
              </w:rPr>
            </w:pPr>
            <w:r>
              <w:rPr>
                <w:rFonts w:ascii="Times New Roman" w:hAnsi="Times New Roman"/>
                <w:b/>
                <w:bCs/>
                <w:sz w:val="24"/>
                <w:szCs w:val="24"/>
              </w:rPr>
              <w:t>Behavioral Management Skill</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p>
        </w:tc>
      </w:tr>
      <w:tr w:rsidR="00EB2189" w:rsidRPr="00554B9A" w:rsidTr="00854BA4">
        <w:trPr>
          <w:trHeight w:val="326"/>
          <w:jc w:val="center"/>
        </w:trPr>
        <w:tc>
          <w:tcPr>
            <w:tcW w:w="675"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Pr>
                <w:rFonts w:ascii="Times New Roman" w:hAnsi="Times New Roman"/>
                <w:sz w:val="24"/>
                <w:szCs w:val="24"/>
              </w:rPr>
              <w:t>1</w:t>
            </w:r>
          </w:p>
        </w:tc>
        <w:tc>
          <w:tcPr>
            <w:tcW w:w="4706" w:type="dxa"/>
            <w:shd w:val="clear" w:color="auto" w:fill="auto"/>
            <w:vAlign w:val="center"/>
          </w:tcPr>
          <w:p w:rsidR="00EB2189" w:rsidRPr="00554B9A" w:rsidRDefault="00EB2189" w:rsidP="00854BA4">
            <w:pPr>
              <w:spacing w:after="0" w:line="360" w:lineRule="auto"/>
              <w:rPr>
                <w:rFonts w:ascii="Times New Roman" w:hAnsi="Times New Roman"/>
                <w:sz w:val="24"/>
                <w:szCs w:val="24"/>
              </w:rPr>
            </w:pPr>
            <w:r w:rsidRPr="00554B9A">
              <w:rPr>
                <w:rFonts w:ascii="Times New Roman" w:hAnsi="Times New Roman"/>
                <w:sz w:val="24"/>
                <w:szCs w:val="24"/>
              </w:rPr>
              <w:t>Organization Theory and Behavior</w:t>
            </w:r>
          </w:p>
        </w:tc>
        <w:tc>
          <w:tcPr>
            <w:tcW w:w="1718"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PADM 3111</w:t>
            </w:r>
          </w:p>
        </w:tc>
        <w:tc>
          <w:tcPr>
            <w:tcW w:w="1170"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3</w:t>
            </w:r>
          </w:p>
        </w:tc>
        <w:tc>
          <w:tcPr>
            <w:tcW w:w="889" w:type="dxa"/>
            <w:shd w:val="clear" w:color="auto" w:fill="auto"/>
            <w:vAlign w:val="center"/>
          </w:tcPr>
          <w:p w:rsidR="00EB2189" w:rsidRPr="00554B9A" w:rsidRDefault="00EB2189" w:rsidP="00854BA4">
            <w:pPr>
              <w:spacing w:after="0" w:line="360" w:lineRule="auto"/>
              <w:jc w:val="center"/>
              <w:rPr>
                <w:rFonts w:ascii="Times New Roman" w:hAnsi="Times New Roman"/>
                <w:sz w:val="24"/>
                <w:szCs w:val="24"/>
              </w:rPr>
            </w:pPr>
            <w:r w:rsidRPr="00554B9A">
              <w:rPr>
                <w:rFonts w:ascii="Times New Roman" w:hAnsi="Times New Roman"/>
                <w:sz w:val="24"/>
                <w:szCs w:val="24"/>
              </w:rPr>
              <w:t>5</w:t>
            </w:r>
          </w:p>
        </w:tc>
      </w:tr>
      <w:bookmarkEnd w:id="11"/>
    </w:tbl>
    <w:p w:rsidR="00EB2189" w:rsidRDefault="00EB2189" w:rsidP="00EB2189">
      <w:pPr>
        <w:spacing w:line="360" w:lineRule="auto"/>
        <w:jc w:val="both"/>
        <w:rPr>
          <w:rFonts w:ascii="Times New Roman" w:hAnsi="Times New Roman"/>
          <w:sz w:val="24"/>
          <w:szCs w:val="24"/>
        </w:rPr>
      </w:pPr>
    </w:p>
    <w:p w:rsidR="00944E37" w:rsidRDefault="00672A23" w:rsidP="000968EE">
      <w:pPr>
        <w:pStyle w:val="Heading1"/>
        <w:numPr>
          <w:ilvl w:val="0"/>
          <w:numId w:val="17"/>
        </w:numPr>
        <w:spacing w:after="120" w:line="360" w:lineRule="auto"/>
        <w:rPr>
          <w:rFonts w:ascii="Times New Roman" w:hAnsi="Times New Roman"/>
          <w:sz w:val="24"/>
          <w:szCs w:val="24"/>
        </w:rPr>
      </w:pPr>
      <w:bookmarkStart w:id="12" w:name="_Toc109623660"/>
      <w:bookmarkEnd w:id="9"/>
      <w:r w:rsidRPr="000968EE">
        <w:rPr>
          <w:rFonts w:ascii="Times New Roman" w:hAnsi="Times New Roman"/>
          <w:sz w:val="28"/>
        </w:rPr>
        <w:t>Conclusion</w:t>
      </w:r>
      <w:bookmarkEnd w:id="12"/>
      <w:r w:rsidRPr="000968EE">
        <w:rPr>
          <w:rFonts w:ascii="Times New Roman" w:hAnsi="Times New Roman"/>
          <w:sz w:val="28"/>
        </w:rPr>
        <w:t xml:space="preserve"> </w:t>
      </w:r>
    </w:p>
    <w:p w:rsidR="006B74A6" w:rsidRDefault="006B74A6" w:rsidP="00B52ABF">
      <w:pPr>
        <w:spacing w:line="360" w:lineRule="auto"/>
        <w:jc w:val="both"/>
        <w:rPr>
          <w:rFonts w:ascii="Times New Roman" w:hAnsi="Times New Roman"/>
          <w:sz w:val="24"/>
          <w:szCs w:val="24"/>
        </w:rPr>
      </w:pPr>
      <w:r>
        <w:rPr>
          <w:rFonts w:ascii="Times New Roman" w:hAnsi="Times New Roman"/>
          <w:sz w:val="24"/>
          <w:szCs w:val="24"/>
        </w:rPr>
        <w:t xml:space="preserve">This Guideline is compiled to give a direction on focus area for Exit Exam in Public Administration and Development Management discipline for all Higher education institution of Ethiopia in which the program is active currently.  </w:t>
      </w:r>
    </w:p>
    <w:p w:rsidR="00B52ABF" w:rsidRPr="00043796" w:rsidRDefault="00B52ABF" w:rsidP="00B52ABF">
      <w:pPr>
        <w:spacing w:line="360" w:lineRule="auto"/>
        <w:jc w:val="both"/>
        <w:rPr>
          <w:rFonts w:ascii="Times New Roman" w:hAnsi="Times New Roman"/>
          <w:sz w:val="24"/>
          <w:szCs w:val="24"/>
        </w:rPr>
      </w:pPr>
      <w:r w:rsidRPr="00043796">
        <w:rPr>
          <w:rFonts w:ascii="Times New Roman" w:hAnsi="Times New Roman"/>
          <w:sz w:val="24"/>
          <w:szCs w:val="24"/>
        </w:rPr>
        <w:t>Ensuring quality and relev</w:t>
      </w:r>
      <w:r>
        <w:rPr>
          <w:rFonts w:ascii="Times New Roman" w:hAnsi="Times New Roman"/>
          <w:sz w:val="24"/>
          <w:szCs w:val="24"/>
        </w:rPr>
        <w:t>a</w:t>
      </w:r>
      <w:r w:rsidRPr="00043796">
        <w:rPr>
          <w:rFonts w:ascii="Times New Roman" w:hAnsi="Times New Roman"/>
          <w:sz w:val="24"/>
          <w:szCs w:val="24"/>
        </w:rPr>
        <w:t xml:space="preserve">nt education in Higher Education institution has become increasingly </w:t>
      </w:r>
      <w:r w:rsidR="006B74A6">
        <w:rPr>
          <w:rFonts w:ascii="Times New Roman" w:hAnsi="Times New Roman"/>
          <w:sz w:val="24"/>
          <w:szCs w:val="24"/>
        </w:rPr>
        <w:t>challenging</w:t>
      </w:r>
      <w:r w:rsidRPr="00043796">
        <w:rPr>
          <w:rFonts w:ascii="Times New Roman" w:hAnsi="Times New Roman"/>
          <w:sz w:val="24"/>
          <w:szCs w:val="24"/>
        </w:rPr>
        <w:t xml:space="preserve"> </w:t>
      </w:r>
      <w:r w:rsidR="006B74A6">
        <w:rPr>
          <w:rFonts w:ascii="Times New Roman" w:hAnsi="Times New Roman"/>
          <w:sz w:val="24"/>
          <w:szCs w:val="24"/>
        </w:rPr>
        <w:t>issue</w:t>
      </w:r>
      <w:r w:rsidRPr="00043796">
        <w:rPr>
          <w:rFonts w:ascii="Times New Roman" w:hAnsi="Times New Roman"/>
          <w:sz w:val="24"/>
          <w:szCs w:val="24"/>
        </w:rPr>
        <w:t xml:space="preserve">. </w:t>
      </w:r>
      <w:r w:rsidR="001F5777" w:rsidRPr="00043796">
        <w:rPr>
          <w:rFonts w:ascii="Times New Roman" w:hAnsi="Times New Roman"/>
          <w:sz w:val="24"/>
          <w:szCs w:val="24"/>
        </w:rPr>
        <w:t>Educational</w:t>
      </w:r>
      <w:r w:rsidRPr="00043796">
        <w:rPr>
          <w:rFonts w:ascii="Times New Roman" w:hAnsi="Times New Roman"/>
          <w:sz w:val="24"/>
          <w:szCs w:val="24"/>
        </w:rPr>
        <w:t xml:space="preserve"> achievement is still consider a major determinant attribute of individual success in labor market and for overall economic </w:t>
      </w:r>
      <w:r w:rsidR="001F5777" w:rsidRPr="00043796">
        <w:rPr>
          <w:rFonts w:ascii="Times New Roman" w:hAnsi="Times New Roman"/>
          <w:sz w:val="24"/>
          <w:szCs w:val="24"/>
        </w:rPr>
        <w:t>growth,</w:t>
      </w:r>
      <w:r w:rsidRPr="00043796">
        <w:rPr>
          <w:rFonts w:ascii="Times New Roman" w:hAnsi="Times New Roman"/>
          <w:sz w:val="24"/>
          <w:szCs w:val="24"/>
        </w:rPr>
        <w:t xml:space="preserve"> one way to improve student learning in </w:t>
      </w:r>
      <w:r w:rsidR="006B74A6" w:rsidRPr="00043796">
        <w:rPr>
          <w:rFonts w:ascii="Times New Roman" w:hAnsi="Times New Roman"/>
          <w:sz w:val="24"/>
          <w:szCs w:val="24"/>
        </w:rPr>
        <w:t>a way</w:t>
      </w:r>
      <w:r w:rsidRPr="00043796">
        <w:rPr>
          <w:rFonts w:ascii="Times New Roman" w:hAnsi="Times New Roman"/>
          <w:sz w:val="24"/>
          <w:szCs w:val="24"/>
        </w:rPr>
        <w:t xml:space="preserve"> it links with labor market and economic growth is the introduction of exit exam </w:t>
      </w:r>
      <w:r w:rsidRPr="00043796">
        <w:rPr>
          <w:rFonts w:ascii="Times New Roman" w:hAnsi="Times New Roman"/>
          <w:sz w:val="24"/>
          <w:szCs w:val="24"/>
        </w:rPr>
        <w:lastRenderedPageBreak/>
        <w:t>throughout higher education. Exit exams loom large in most educational system across the world. They play a significant role in many countries, providing the basis for certifying a student as having completed a formal course of studies in an educational system for employment.it is a practical important consideration in countries with scarce</w:t>
      </w:r>
      <w:r w:rsidR="006B74A6">
        <w:rPr>
          <w:rFonts w:ascii="Times New Roman" w:hAnsi="Times New Roman"/>
          <w:sz w:val="24"/>
          <w:szCs w:val="24"/>
        </w:rPr>
        <w:t xml:space="preserve"> employment opportunity and non-</w:t>
      </w:r>
      <w:r w:rsidRPr="00043796">
        <w:rPr>
          <w:rFonts w:ascii="Times New Roman" w:hAnsi="Times New Roman"/>
          <w:sz w:val="24"/>
          <w:szCs w:val="24"/>
        </w:rPr>
        <w:t>exist unemployment support.</w:t>
      </w:r>
    </w:p>
    <w:p w:rsidR="00FF0513" w:rsidRPr="00FF0513" w:rsidRDefault="00B52ABF" w:rsidP="00FF0513">
      <w:pPr>
        <w:spacing w:line="360" w:lineRule="auto"/>
        <w:jc w:val="both"/>
        <w:rPr>
          <w:rFonts w:ascii="Times New Roman" w:hAnsi="Times New Roman"/>
          <w:sz w:val="24"/>
          <w:szCs w:val="24"/>
        </w:rPr>
      </w:pPr>
      <w:r w:rsidRPr="00043796">
        <w:rPr>
          <w:rFonts w:ascii="Times New Roman" w:hAnsi="Times New Roman"/>
        </w:rPr>
        <w:t>Implementing Exit exams can be vital to the improvement of academic programs quality and effectiveness. These benefits can help</w:t>
      </w:r>
      <w:r w:rsidR="006B74A6">
        <w:rPr>
          <w:rFonts w:ascii="Times New Roman" w:hAnsi="Times New Roman"/>
        </w:rPr>
        <w:t xml:space="preserve"> to </w:t>
      </w:r>
      <w:r w:rsidRPr="00043796">
        <w:rPr>
          <w:rFonts w:ascii="Times New Roman" w:hAnsi="Times New Roman"/>
        </w:rPr>
        <w:t xml:space="preserve">improve the quality of programs across colleges other </w:t>
      </w:r>
      <w:r w:rsidR="006B74A6" w:rsidRPr="00043796">
        <w:rPr>
          <w:rFonts w:ascii="Times New Roman" w:hAnsi="Times New Roman"/>
        </w:rPr>
        <w:t xml:space="preserve">institutions. </w:t>
      </w:r>
      <w:r w:rsidRPr="00043796">
        <w:rPr>
          <w:rFonts w:ascii="Times New Roman" w:hAnsi="Times New Roman"/>
        </w:rPr>
        <w:t>Moreover, this creates a good area for cooperation between academic departments since they can compare results and work jointly to improve the quality of higher education as a whole. Coaching or preparing students for the test is a problem and should be avoided. It is worthy to add that in any program development cycle, evaluation is ongoing and one should not wait for the completion of the program or the course to introduce changes. Other elements such as the teaching skills of faculty members may need to be considered as part of the success of the test. The personal worries and anxieties that students may have at the end of the course are also factors that should be taken into account.</w:t>
      </w:r>
      <w:r w:rsidRPr="00043796">
        <w:rPr>
          <w:rFonts w:ascii="Times New Roman" w:hAnsi="Times New Roman"/>
          <w:color w:val="616161"/>
          <w:sz w:val="27"/>
          <w:szCs w:val="27"/>
          <w:shd w:val="clear" w:color="auto" w:fill="FFFFFF"/>
        </w:rPr>
        <w:t xml:space="preserve"> </w:t>
      </w:r>
      <w:r w:rsidRPr="00043796">
        <w:rPr>
          <w:rFonts w:ascii="Times New Roman" w:hAnsi="Times New Roman"/>
          <w:sz w:val="24"/>
          <w:szCs w:val="24"/>
        </w:rPr>
        <w:t>Providing students with beneficial testing practice, many school and state leaders assert that exit exams are being instated in order to hold all students equally accountable for the information that they were required to learn throughout their course and career.</w:t>
      </w:r>
    </w:p>
    <w:p w:rsidR="00A31DFB" w:rsidRPr="000968EE" w:rsidRDefault="00224C6A" w:rsidP="00224C6A">
      <w:pPr>
        <w:spacing w:line="360" w:lineRule="auto"/>
        <w:jc w:val="both"/>
        <w:rPr>
          <w:rFonts w:ascii="Times New Roman" w:hAnsi="Times New Roman"/>
          <w:sz w:val="24"/>
          <w:szCs w:val="24"/>
        </w:rPr>
      </w:pPr>
      <w:r>
        <w:rPr>
          <w:rFonts w:ascii="Times New Roman" w:hAnsi="Times New Roman"/>
          <w:sz w:val="24"/>
          <w:szCs w:val="24"/>
        </w:rPr>
        <w:t>Finally all  the Higher Education Institution that running this Program has to give Due attention to prepare their students</w:t>
      </w:r>
      <w:r w:rsidR="00B52ABF" w:rsidRPr="00043796">
        <w:rPr>
          <w:rFonts w:ascii="Times New Roman" w:hAnsi="Times New Roman"/>
          <w:sz w:val="24"/>
          <w:szCs w:val="24"/>
        </w:rPr>
        <w:t xml:space="preserve"> </w:t>
      </w:r>
      <w:r>
        <w:rPr>
          <w:rFonts w:ascii="Times New Roman" w:hAnsi="Times New Roman"/>
          <w:sz w:val="24"/>
          <w:szCs w:val="24"/>
        </w:rPr>
        <w:t xml:space="preserve"> as per Identified Exit exam focus area </w:t>
      </w:r>
      <w:r w:rsidR="00B52ABF" w:rsidRPr="00043796">
        <w:rPr>
          <w:rFonts w:ascii="Times New Roman" w:hAnsi="Times New Roman"/>
          <w:sz w:val="24"/>
          <w:szCs w:val="24"/>
        </w:rPr>
        <w:t>in P</w:t>
      </w:r>
      <w:r>
        <w:rPr>
          <w:rFonts w:ascii="Times New Roman" w:hAnsi="Times New Roman"/>
          <w:sz w:val="24"/>
          <w:szCs w:val="24"/>
        </w:rPr>
        <w:t>ublic Administration and Development Management  and</w:t>
      </w:r>
      <w:r w:rsidR="00B52ABF" w:rsidRPr="00043796">
        <w:rPr>
          <w:rFonts w:ascii="Times New Roman" w:hAnsi="Times New Roman"/>
          <w:sz w:val="24"/>
          <w:szCs w:val="24"/>
        </w:rPr>
        <w:t xml:space="preserve"> prepare themselves </w:t>
      </w:r>
      <w:r>
        <w:rPr>
          <w:rFonts w:ascii="Times New Roman" w:hAnsi="Times New Roman"/>
          <w:sz w:val="24"/>
          <w:szCs w:val="24"/>
        </w:rPr>
        <w:t>to</w:t>
      </w:r>
      <w:r w:rsidR="00B52ABF" w:rsidRPr="00043796">
        <w:rPr>
          <w:rFonts w:ascii="Times New Roman" w:hAnsi="Times New Roman"/>
          <w:sz w:val="24"/>
          <w:szCs w:val="24"/>
        </w:rPr>
        <w:t xml:space="preserve"> implement exit exams as major criteria to certify their degree so that they will get employment  </w:t>
      </w:r>
    </w:p>
    <w:sectPr w:rsidR="00A31DFB" w:rsidRPr="000968EE" w:rsidSect="00C049B5">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A5" w:rsidRDefault="001F0DA5" w:rsidP="007054E1">
      <w:pPr>
        <w:spacing w:after="0" w:line="240" w:lineRule="auto"/>
      </w:pPr>
      <w:r>
        <w:separator/>
      </w:r>
    </w:p>
  </w:endnote>
  <w:endnote w:type="continuationSeparator" w:id="0">
    <w:p w:rsidR="001F0DA5" w:rsidRDefault="001F0DA5" w:rsidP="0070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F0" w:rsidRDefault="0000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0D" w:rsidRPr="000028F0" w:rsidRDefault="0029720D">
    <w:pPr>
      <w:pStyle w:val="Footer"/>
      <w:jc w:val="center"/>
      <w:rPr>
        <w:rFonts w:ascii="Times New Roman" w:hAnsi="Times New Roman"/>
      </w:rPr>
    </w:pPr>
    <w:r w:rsidRPr="000028F0">
      <w:rPr>
        <w:rFonts w:ascii="Times New Roman" w:hAnsi="Times New Roman"/>
      </w:rPr>
      <w:fldChar w:fldCharType="begin"/>
    </w:r>
    <w:r w:rsidRPr="000028F0">
      <w:rPr>
        <w:rFonts w:ascii="Times New Roman" w:hAnsi="Times New Roman"/>
      </w:rPr>
      <w:instrText xml:space="preserve"> PAGE   \* MERGEFORMAT </w:instrText>
    </w:r>
    <w:r w:rsidRPr="000028F0">
      <w:rPr>
        <w:rFonts w:ascii="Times New Roman" w:hAnsi="Times New Roman"/>
      </w:rPr>
      <w:fldChar w:fldCharType="separate"/>
    </w:r>
    <w:r w:rsidR="00CF0F14">
      <w:rPr>
        <w:rFonts w:ascii="Times New Roman" w:hAnsi="Times New Roman"/>
        <w:noProof/>
      </w:rPr>
      <w:t>0</w:t>
    </w:r>
    <w:r w:rsidRPr="000028F0">
      <w:rPr>
        <w:rFonts w:ascii="Times New Roman" w:hAnsi="Times New Roman"/>
        <w:noProof/>
      </w:rPr>
      <w:fldChar w:fldCharType="end"/>
    </w:r>
  </w:p>
  <w:p w:rsidR="007054E1" w:rsidRDefault="00705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0D" w:rsidRDefault="0029720D">
    <w:pPr>
      <w:pStyle w:val="Footer"/>
      <w:jc w:val="center"/>
    </w:pPr>
    <w:r>
      <w:fldChar w:fldCharType="begin"/>
    </w:r>
    <w:r>
      <w:instrText xml:space="preserve"> PAGE   \* MERGEFORMAT </w:instrText>
    </w:r>
    <w:r>
      <w:fldChar w:fldCharType="separate"/>
    </w:r>
    <w:r w:rsidR="00CF0F14">
      <w:rPr>
        <w:noProof/>
      </w:rPr>
      <w:t>i</w:t>
    </w:r>
    <w:r>
      <w:rPr>
        <w:noProof/>
      </w:rPr>
      <w:fldChar w:fldCharType="end"/>
    </w:r>
  </w:p>
  <w:p w:rsidR="005D0713" w:rsidRDefault="005D0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0D" w:rsidRDefault="0029720D">
    <w:pPr>
      <w:pStyle w:val="Footer"/>
      <w:jc w:val="center"/>
    </w:pPr>
    <w:r>
      <w:fldChar w:fldCharType="begin"/>
    </w:r>
    <w:r>
      <w:instrText xml:space="preserve"> PAGE   \* MERGEFORMAT </w:instrText>
    </w:r>
    <w:r>
      <w:fldChar w:fldCharType="separate"/>
    </w:r>
    <w:r w:rsidR="00CF0F14">
      <w:rPr>
        <w:noProof/>
      </w:rPr>
      <w:t>1</w:t>
    </w:r>
    <w:r>
      <w:rPr>
        <w:noProof/>
      </w:rPr>
      <w:fldChar w:fldCharType="end"/>
    </w:r>
  </w:p>
  <w:p w:rsidR="0029720D" w:rsidRDefault="00297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A5" w:rsidRDefault="001F0DA5" w:rsidP="007054E1">
      <w:pPr>
        <w:spacing w:after="0" w:line="240" w:lineRule="auto"/>
      </w:pPr>
      <w:r>
        <w:separator/>
      </w:r>
    </w:p>
  </w:footnote>
  <w:footnote w:type="continuationSeparator" w:id="0">
    <w:p w:rsidR="001F0DA5" w:rsidRDefault="001F0DA5" w:rsidP="00705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F0" w:rsidRDefault="0000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F0" w:rsidRDefault="0000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F0" w:rsidRDefault="0000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36A5DF6"/>
    <w:lvl w:ilvl="0" w:tplc="0409000D">
      <w:start w:val="1"/>
      <w:numFmt w:val="bullet"/>
      <w:lvlText w:val=""/>
      <w:lvlJc w:val="left"/>
      <w:pPr>
        <w:ind w:left="360" w:hanging="360"/>
      </w:pPr>
      <w:rPr>
        <w:rFonts w:ascii="Wingdings" w:hAnsi="Wingdings" w:hint="default"/>
        <w:b/>
      </w:rPr>
    </w:lvl>
    <w:lvl w:ilvl="1" w:tplc="04090019">
      <w:start w:val="1"/>
      <w:numFmt w:val="lowerLetter"/>
      <w:lvlRestart w:val="0"/>
      <w:lvlText w:val="%2."/>
      <w:lvlJc w:val="left"/>
      <w:pPr>
        <w:ind w:left="990" w:hanging="360"/>
      </w:pPr>
    </w:lvl>
    <w:lvl w:ilvl="2" w:tplc="0409001B">
      <w:start w:val="1"/>
      <w:numFmt w:val="lowerRoman"/>
      <w:lvlRestart w:val="0"/>
      <w:lvlText w:val="%3."/>
      <w:lvlJc w:val="right"/>
      <w:pPr>
        <w:ind w:left="1710" w:hanging="180"/>
      </w:pPr>
    </w:lvl>
    <w:lvl w:ilvl="3" w:tplc="0409000F">
      <w:start w:val="1"/>
      <w:numFmt w:val="decimal"/>
      <w:lvlRestart w:val="0"/>
      <w:lvlText w:val="%4."/>
      <w:lvlJc w:val="left"/>
      <w:pPr>
        <w:ind w:left="2430" w:hanging="360"/>
      </w:pPr>
    </w:lvl>
    <w:lvl w:ilvl="4" w:tplc="04090019">
      <w:start w:val="1"/>
      <w:numFmt w:val="lowerLetter"/>
      <w:lvlRestart w:val="0"/>
      <w:lvlText w:val="%5."/>
      <w:lvlJc w:val="left"/>
      <w:pPr>
        <w:ind w:left="3150" w:hanging="360"/>
      </w:pPr>
    </w:lvl>
    <w:lvl w:ilvl="5" w:tplc="0409001B">
      <w:start w:val="1"/>
      <w:numFmt w:val="lowerRoman"/>
      <w:lvlRestart w:val="0"/>
      <w:lvlText w:val="%6."/>
      <w:lvlJc w:val="right"/>
      <w:pPr>
        <w:ind w:left="3870" w:hanging="180"/>
      </w:pPr>
    </w:lvl>
    <w:lvl w:ilvl="6" w:tplc="0409000F">
      <w:start w:val="1"/>
      <w:numFmt w:val="decimal"/>
      <w:lvlRestart w:val="0"/>
      <w:lvlText w:val="%7."/>
      <w:lvlJc w:val="left"/>
      <w:pPr>
        <w:ind w:left="4590" w:hanging="360"/>
      </w:pPr>
    </w:lvl>
    <w:lvl w:ilvl="7" w:tplc="04090019">
      <w:start w:val="1"/>
      <w:numFmt w:val="lowerLetter"/>
      <w:lvlRestart w:val="0"/>
      <w:lvlText w:val="%8."/>
      <w:lvlJc w:val="left"/>
      <w:pPr>
        <w:ind w:left="5310" w:hanging="360"/>
      </w:pPr>
    </w:lvl>
    <w:lvl w:ilvl="8" w:tplc="0409001B">
      <w:start w:val="1"/>
      <w:numFmt w:val="lowerRoman"/>
      <w:lvlRestart w:val="0"/>
      <w:lvlText w:val="%9."/>
      <w:lvlJc w:val="right"/>
      <w:pPr>
        <w:ind w:left="6030" w:hanging="180"/>
      </w:pPr>
    </w:lvl>
  </w:abstractNum>
  <w:abstractNum w:abstractNumId="1" w15:restartNumberingAfterBreak="0">
    <w:nsid w:val="00000002"/>
    <w:multiLevelType w:val="hybridMultilevel"/>
    <w:tmpl w:val="1D1AEAE2"/>
    <w:lvl w:ilvl="0" w:tplc="0409000D">
      <w:start w:val="1"/>
      <w:numFmt w:val="bullet"/>
      <w:lvlText w:val=""/>
      <w:lvlJc w:val="left"/>
      <w:pPr>
        <w:ind w:left="-492" w:hanging="360"/>
      </w:pPr>
      <w:rPr>
        <w:rFonts w:ascii="Wingdings" w:hAnsi="Wingdings" w:hint="default"/>
      </w:rPr>
    </w:lvl>
    <w:lvl w:ilvl="1" w:tplc="04090003">
      <w:start w:val="1"/>
      <w:numFmt w:val="bullet"/>
      <w:lvlRestart w:val="0"/>
      <w:lvlText w:val="o"/>
      <w:lvlJc w:val="left"/>
      <w:pPr>
        <w:ind w:left="228" w:hanging="360"/>
      </w:pPr>
      <w:rPr>
        <w:rFonts w:ascii="Courier New" w:hAnsi="Courier New" w:cs="Courier New" w:hint="default"/>
      </w:rPr>
    </w:lvl>
    <w:lvl w:ilvl="2" w:tplc="04090005">
      <w:start w:val="1"/>
      <w:numFmt w:val="bullet"/>
      <w:lvlRestart w:val="0"/>
      <w:lvlText w:val=""/>
      <w:lvlJc w:val="left"/>
      <w:pPr>
        <w:ind w:left="948" w:hanging="360"/>
      </w:pPr>
      <w:rPr>
        <w:rFonts w:ascii="Wingdings" w:hAnsi="Wingdings" w:hint="default"/>
      </w:rPr>
    </w:lvl>
    <w:lvl w:ilvl="3" w:tplc="04090001">
      <w:start w:val="1"/>
      <w:numFmt w:val="bullet"/>
      <w:lvlRestart w:val="0"/>
      <w:lvlText w:val=""/>
      <w:lvlJc w:val="left"/>
      <w:pPr>
        <w:ind w:left="1668" w:hanging="360"/>
      </w:pPr>
      <w:rPr>
        <w:rFonts w:ascii="Symbol" w:hAnsi="Symbol" w:hint="default"/>
      </w:rPr>
    </w:lvl>
    <w:lvl w:ilvl="4" w:tplc="04090003">
      <w:start w:val="1"/>
      <w:numFmt w:val="bullet"/>
      <w:lvlRestart w:val="0"/>
      <w:lvlText w:val="o"/>
      <w:lvlJc w:val="left"/>
      <w:pPr>
        <w:ind w:left="2388" w:hanging="360"/>
      </w:pPr>
      <w:rPr>
        <w:rFonts w:ascii="Courier New" w:hAnsi="Courier New" w:cs="Courier New" w:hint="default"/>
      </w:rPr>
    </w:lvl>
    <w:lvl w:ilvl="5" w:tplc="04090005">
      <w:start w:val="1"/>
      <w:numFmt w:val="bullet"/>
      <w:lvlRestart w:val="0"/>
      <w:lvlText w:val=""/>
      <w:lvlJc w:val="left"/>
      <w:pPr>
        <w:ind w:left="3108" w:hanging="360"/>
      </w:pPr>
      <w:rPr>
        <w:rFonts w:ascii="Wingdings" w:hAnsi="Wingdings" w:hint="default"/>
      </w:rPr>
    </w:lvl>
    <w:lvl w:ilvl="6" w:tplc="04090001">
      <w:start w:val="1"/>
      <w:numFmt w:val="bullet"/>
      <w:lvlRestart w:val="0"/>
      <w:lvlText w:val=""/>
      <w:lvlJc w:val="left"/>
      <w:pPr>
        <w:ind w:left="3828" w:hanging="360"/>
      </w:pPr>
      <w:rPr>
        <w:rFonts w:ascii="Symbol" w:hAnsi="Symbol" w:hint="default"/>
      </w:rPr>
    </w:lvl>
    <w:lvl w:ilvl="7" w:tplc="04090003">
      <w:start w:val="1"/>
      <w:numFmt w:val="bullet"/>
      <w:lvlRestart w:val="0"/>
      <w:lvlText w:val="o"/>
      <w:lvlJc w:val="left"/>
      <w:pPr>
        <w:ind w:left="4548" w:hanging="360"/>
      </w:pPr>
      <w:rPr>
        <w:rFonts w:ascii="Courier New" w:hAnsi="Courier New" w:cs="Courier New" w:hint="default"/>
      </w:rPr>
    </w:lvl>
    <w:lvl w:ilvl="8" w:tplc="04090005">
      <w:start w:val="1"/>
      <w:numFmt w:val="bullet"/>
      <w:lvlRestart w:val="0"/>
      <w:lvlText w:val=""/>
      <w:lvlJc w:val="left"/>
      <w:pPr>
        <w:ind w:left="5268" w:hanging="360"/>
      </w:pPr>
      <w:rPr>
        <w:rFonts w:ascii="Wingdings" w:hAnsi="Wingdings" w:hint="default"/>
      </w:rPr>
    </w:lvl>
  </w:abstractNum>
  <w:abstractNum w:abstractNumId="2" w15:restartNumberingAfterBreak="0">
    <w:nsid w:val="00000003"/>
    <w:multiLevelType w:val="hybridMultilevel"/>
    <w:tmpl w:val="E9309AA2"/>
    <w:lvl w:ilvl="0" w:tplc="0409000D">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3" w15:restartNumberingAfterBreak="0">
    <w:nsid w:val="00000004"/>
    <w:multiLevelType w:val="hybridMultilevel"/>
    <w:tmpl w:val="8C8EB0E2"/>
    <w:lvl w:ilvl="0" w:tplc="0409000D">
      <w:start w:val="1"/>
      <w:numFmt w:val="bullet"/>
      <w:lvlText w:val=""/>
      <w:lvlJc w:val="left"/>
      <w:pPr>
        <w:ind w:left="270" w:hanging="360"/>
      </w:pPr>
      <w:rPr>
        <w:rFonts w:ascii="Wingdings" w:hAnsi="Wingdings" w:hint="default"/>
      </w:rPr>
    </w:lvl>
    <w:lvl w:ilvl="1" w:tplc="04090003">
      <w:start w:val="1"/>
      <w:numFmt w:val="bullet"/>
      <w:lvlRestart w:val="0"/>
      <w:lvlText w:val="o"/>
      <w:lvlJc w:val="left"/>
      <w:pPr>
        <w:ind w:left="990" w:hanging="360"/>
      </w:pPr>
      <w:rPr>
        <w:rFonts w:ascii="Courier New" w:hAnsi="Courier New" w:cs="Courier New" w:hint="default"/>
      </w:rPr>
    </w:lvl>
    <w:lvl w:ilvl="2" w:tplc="04090005">
      <w:start w:val="1"/>
      <w:numFmt w:val="bullet"/>
      <w:lvlRestart w:val="0"/>
      <w:lvlText w:val=""/>
      <w:lvlJc w:val="left"/>
      <w:pPr>
        <w:ind w:left="1710" w:hanging="360"/>
      </w:pPr>
      <w:rPr>
        <w:rFonts w:ascii="Wingdings" w:hAnsi="Wingdings" w:hint="default"/>
      </w:rPr>
    </w:lvl>
    <w:lvl w:ilvl="3" w:tplc="04090001">
      <w:start w:val="1"/>
      <w:numFmt w:val="bullet"/>
      <w:lvlRestart w:val="0"/>
      <w:lvlText w:val=""/>
      <w:lvlJc w:val="left"/>
      <w:pPr>
        <w:ind w:left="2430" w:hanging="360"/>
      </w:pPr>
      <w:rPr>
        <w:rFonts w:ascii="Symbol" w:hAnsi="Symbol" w:hint="default"/>
      </w:rPr>
    </w:lvl>
    <w:lvl w:ilvl="4" w:tplc="04090003">
      <w:start w:val="1"/>
      <w:numFmt w:val="bullet"/>
      <w:lvlRestart w:val="0"/>
      <w:lvlText w:val="o"/>
      <w:lvlJc w:val="left"/>
      <w:pPr>
        <w:ind w:left="3150" w:hanging="360"/>
      </w:pPr>
      <w:rPr>
        <w:rFonts w:ascii="Courier New" w:hAnsi="Courier New" w:cs="Courier New" w:hint="default"/>
      </w:rPr>
    </w:lvl>
    <w:lvl w:ilvl="5" w:tplc="04090005">
      <w:start w:val="1"/>
      <w:numFmt w:val="bullet"/>
      <w:lvlRestart w:val="0"/>
      <w:lvlText w:val=""/>
      <w:lvlJc w:val="left"/>
      <w:pPr>
        <w:ind w:left="3870" w:hanging="360"/>
      </w:pPr>
      <w:rPr>
        <w:rFonts w:ascii="Wingdings" w:hAnsi="Wingdings" w:hint="default"/>
      </w:rPr>
    </w:lvl>
    <w:lvl w:ilvl="6" w:tplc="04090001">
      <w:start w:val="1"/>
      <w:numFmt w:val="bullet"/>
      <w:lvlRestart w:val="0"/>
      <w:lvlText w:val=""/>
      <w:lvlJc w:val="left"/>
      <w:pPr>
        <w:ind w:left="4590" w:hanging="360"/>
      </w:pPr>
      <w:rPr>
        <w:rFonts w:ascii="Symbol" w:hAnsi="Symbol" w:hint="default"/>
      </w:rPr>
    </w:lvl>
    <w:lvl w:ilvl="7" w:tplc="04090003">
      <w:start w:val="1"/>
      <w:numFmt w:val="bullet"/>
      <w:lvlRestart w:val="0"/>
      <w:lvlText w:val="o"/>
      <w:lvlJc w:val="left"/>
      <w:pPr>
        <w:ind w:left="5310" w:hanging="360"/>
      </w:pPr>
      <w:rPr>
        <w:rFonts w:ascii="Courier New" w:hAnsi="Courier New" w:cs="Courier New" w:hint="default"/>
      </w:rPr>
    </w:lvl>
    <w:lvl w:ilvl="8" w:tplc="04090005">
      <w:start w:val="1"/>
      <w:numFmt w:val="bullet"/>
      <w:lvlRestart w:val="0"/>
      <w:lvlText w:val=""/>
      <w:lvlJc w:val="left"/>
      <w:pPr>
        <w:ind w:left="6030" w:hanging="360"/>
      </w:pPr>
      <w:rPr>
        <w:rFonts w:ascii="Wingdings" w:hAnsi="Wingdings" w:hint="default"/>
      </w:rPr>
    </w:lvl>
  </w:abstractNum>
  <w:abstractNum w:abstractNumId="4" w15:restartNumberingAfterBreak="0">
    <w:nsid w:val="00000005"/>
    <w:multiLevelType w:val="hybridMultilevel"/>
    <w:tmpl w:val="C5805684"/>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5" w15:restartNumberingAfterBreak="0">
    <w:nsid w:val="00000006"/>
    <w:multiLevelType w:val="hybridMultilevel"/>
    <w:tmpl w:val="0678AC9E"/>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6" w15:restartNumberingAfterBreak="0">
    <w:nsid w:val="00000007"/>
    <w:multiLevelType w:val="hybridMultilevel"/>
    <w:tmpl w:val="B4D4A09C"/>
    <w:lvl w:ilvl="0" w:tplc="310640E4">
      <w:numFmt w:val="bullet"/>
      <w:lvlText w:val=""/>
      <w:lvlJc w:val="left"/>
      <w:pPr>
        <w:ind w:left="-90" w:hanging="360"/>
      </w:pPr>
      <w:rPr>
        <w:rFonts w:ascii="Symbol" w:eastAsia="Calibri" w:hAnsi="Symbol" w:cs="Times New Roman" w:hint="default"/>
      </w:rPr>
    </w:lvl>
    <w:lvl w:ilvl="1" w:tplc="04090003">
      <w:start w:val="1"/>
      <w:numFmt w:val="bullet"/>
      <w:lvlRestart w:val="0"/>
      <w:lvlText w:val="o"/>
      <w:lvlJc w:val="left"/>
      <w:pPr>
        <w:ind w:left="630" w:hanging="360"/>
      </w:pPr>
      <w:rPr>
        <w:rFonts w:ascii="Courier New" w:hAnsi="Courier New" w:cs="Courier New" w:hint="default"/>
      </w:rPr>
    </w:lvl>
    <w:lvl w:ilvl="2" w:tplc="04090005">
      <w:start w:val="1"/>
      <w:numFmt w:val="bullet"/>
      <w:lvlRestart w:val="0"/>
      <w:lvlText w:val=""/>
      <w:lvlJc w:val="left"/>
      <w:pPr>
        <w:ind w:left="1350" w:hanging="360"/>
      </w:pPr>
      <w:rPr>
        <w:rFonts w:ascii="Wingdings" w:hAnsi="Wingdings" w:hint="default"/>
      </w:rPr>
    </w:lvl>
    <w:lvl w:ilvl="3" w:tplc="04090001">
      <w:start w:val="1"/>
      <w:numFmt w:val="bullet"/>
      <w:lvlRestart w:val="0"/>
      <w:lvlText w:val=""/>
      <w:lvlJc w:val="left"/>
      <w:pPr>
        <w:ind w:left="2070" w:hanging="360"/>
      </w:pPr>
      <w:rPr>
        <w:rFonts w:ascii="Symbol" w:hAnsi="Symbol" w:hint="default"/>
      </w:rPr>
    </w:lvl>
    <w:lvl w:ilvl="4" w:tplc="04090003">
      <w:start w:val="1"/>
      <w:numFmt w:val="bullet"/>
      <w:lvlRestart w:val="0"/>
      <w:lvlText w:val="o"/>
      <w:lvlJc w:val="left"/>
      <w:pPr>
        <w:ind w:left="2790" w:hanging="360"/>
      </w:pPr>
      <w:rPr>
        <w:rFonts w:ascii="Courier New" w:hAnsi="Courier New" w:cs="Courier New" w:hint="default"/>
      </w:rPr>
    </w:lvl>
    <w:lvl w:ilvl="5" w:tplc="04090005">
      <w:start w:val="1"/>
      <w:numFmt w:val="bullet"/>
      <w:lvlRestart w:val="0"/>
      <w:lvlText w:val=""/>
      <w:lvlJc w:val="left"/>
      <w:pPr>
        <w:ind w:left="3510" w:hanging="360"/>
      </w:pPr>
      <w:rPr>
        <w:rFonts w:ascii="Wingdings" w:hAnsi="Wingdings" w:hint="default"/>
      </w:rPr>
    </w:lvl>
    <w:lvl w:ilvl="6" w:tplc="04090001">
      <w:start w:val="1"/>
      <w:numFmt w:val="bullet"/>
      <w:lvlRestart w:val="0"/>
      <w:lvlText w:val=""/>
      <w:lvlJc w:val="left"/>
      <w:pPr>
        <w:ind w:left="4230" w:hanging="360"/>
      </w:pPr>
      <w:rPr>
        <w:rFonts w:ascii="Symbol" w:hAnsi="Symbol" w:hint="default"/>
      </w:rPr>
    </w:lvl>
    <w:lvl w:ilvl="7" w:tplc="04090003">
      <w:start w:val="1"/>
      <w:numFmt w:val="bullet"/>
      <w:lvlRestart w:val="0"/>
      <w:lvlText w:val="o"/>
      <w:lvlJc w:val="left"/>
      <w:pPr>
        <w:ind w:left="4950" w:hanging="360"/>
      </w:pPr>
      <w:rPr>
        <w:rFonts w:ascii="Courier New" w:hAnsi="Courier New" w:cs="Courier New" w:hint="default"/>
      </w:rPr>
    </w:lvl>
    <w:lvl w:ilvl="8" w:tplc="04090005">
      <w:start w:val="1"/>
      <w:numFmt w:val="bullet"/>
      <w:lvlRestart w:val="0"/>
      <w:lvlText w:val=""/>
      <w:lvlJc w:val="left"/>
      <w:pPr>
        <w:ind w:left="5670" w:hanging="360"/>
      </w:pPr>
      <w:rPr>
        <w:rFonts w:ascii="Wingdings" w:hAnsi="Wingdings" w:hint="default"/>
      </w:rPr>
    </w:lvl>
  </w:abstractNum>
  <w:abstractNum w:abstractNumId="7" w15:restartNumberingAfterBreak="0">
    <w:nsid w:val="00000008"/>
    <w:multiLevelType w:val="hybridMultilevel"/>
    <w:tmpl w:val="566C08D6"/>
    <w:lvl w:ilvl="0" w:tplc="0409000D">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551" w:hanging="360"/>
      </w:pPr>
      <w:rPr>
        <w:rFonts w:ascii="Courier New" w:hAnsi="Courier New" w:cs="Courier New" w:hint="default"/>
      </w:rPr>
    </w:lvl>
    <w:lvl w:ilvl="2" w:tplc="04090005">
      <w:start w:val="1"/>
      <w:numFmt w:val="bullet"/>
      <w:lvlRestart w:val="0"/>
      <w:lvlText w:val=""/>
      <w:lvlJc w:val="left"/>
      <w:pPr>
        <w:ind w:left="2271" w:hanging="360"/>
      </w:pPr>
      <w:rPr>
        <w:rFonts w:ascii="Wingdings" w:hAnsi="Wingdings" w:hint="default"/>
      </w:rPr>
    </w:lvl>
    <w:lvl w:ilvl="3" w:tplc="04090001">
      <w:start w:val="1"/>
      <w:numFmt w:val="bullet"/>
      <w:lvlRestart w:val="0"/>
      <w:lvlText w:val=""/>
      <w:lvlJc w:val="left"/>
      <w:pPr>
        <w:ind w:left="2991" w:hanging="360"/>
      </w:pPr>
      <w:rPr>
        <w:rFonts w:ascii="Symbol" w:hAnsi="Symbol" w:hint="default"/>
      </w:rPr>
    </w:lvl>
    <w:lvl w:ilvl="4" w:tplc="04090003">
      <w:start w:val="1"/>
      <w:numFmt w:val="bullet"/>
      <w:lvlRestart w:val="0"/>
      <w:lvlText w:val="o"/>
      <w:lvlJc w:val="left"/>
      <w:pPr>
        <w:ind w:left="3711" w:hanging="360"/>
      </w:pPr>
      <w:rPr>
        <w:rFonts w:ascii="Courier New" w:hAnsi="Courier New" w:cs="Courier New" w:hint="default"/>
      </w:rPr>
    </w:lvl>
    <w:lvl w:ilvl="5" w:tplc="04090005">
      <w:start w:val="1"/>
      <w:numFmt w:val="bullet"/>
      <w:lvlRestart w:val="0"/>
      <w:lvlText w:val=""/>
      <w:lvlJc w:val="left"/>
      <w:pPr>
        <w:ind w:left="4431" w:hanging="360"/>
      </w:pPr>
      <w:rPr>
        <w:rFonts w:ascii="Wingdings" w:hAnsi="Wingdings" w:hint="default"/>
      </w:rPr>
    </w:lvl>
    <w:lvl w:ilvl="6" w:tplc="04090001">
      <w:start w:val="1"/>
      <w:numFmt w:val="bullet"/>
      <w:lvlRestart w:val="0"/>
      <w:lvlText w:val=""/>
      <w:lvlJc w:val="left"/>
      <w:pPr>
        <w:ind w:left="5151" w:hanging="360"/>
      </w:pPr>
      <w:rPr>
        <w:rFonts w:ascii="Symbol" w:hAnsi="Symbol" w:hint="default"/>
      </w:rPr>
    </w:lvl>
    <w:lvl w:ilvl="7" w:tplc="04090003">
      <w:start w:val="1"/>
      <w:numFmt w:val="bullet"/>
      <w:lvlRestart w:val="0"/>
      <w:lvlText w:val="o"/>
      <w:lvlJc w:val="left"/>
      <w:pPr>
        <w:ind w:left="5871" w:hanging="360"/>
      </w:pPr>
      <w:rPr>
        <w:rFonts w:ascii="Courier New" w:hAnsi="Courier New" w:cs="Courier New" w:hint="default"/>
      </w:rPr>
    </w:lvl>
    <w:lvl w:ilvl="8" w:tplc="04090005">
      <w:start w:val="1"/>
      <w:numFmt w:val="bullet"/>
      <w:lvlRestart w:val="0"/>
      <w:lvlText w:val=""/>
      <w:lvlJc w:val="left"/>
      <w:pPr>
        <w:ind w:left="6591" w:hanging="360"/>
      </w:pPr>
      <w:rPr>
        <w:rFonts w:ascii="Wingdings" w:hAnsi="Wingdings" w:hint="default"/>
      </w:rPr>
    </w:lvl>
  </w:abstractNum>
  <w:abstractNum w:abstractNumId="8" w15:restartNumberingAfterBreak="0">
    <w:nsid w:val="00000009"/>
    <w:multiLevelType w:val="hybridMultilevel"/>
    <w:tmpl w:val="8BE43282"/>
    <w:lvl w:ilvl="0" w:tplc="0409000D">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9" w15:restartNumberingAfterBreak="0">
    <w:nsid w:val="0000000A"/>
    <w:multiLevelType w:val="hybridMultilevel"/>
    <w:tmpl w:val="1CF66254"/>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0" w15:restartNumberingAfterBreak="0">
    <w:nsid w:val="0000000B"/>
    <w:multiLevelType w:val="hybridMultilevel"/>
    <w:tmpl w:val="AAAACA8C"/>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C"/>
    <w:multiLevelType w:val="hybridMultilevel"/>
    <w:tmpl w:val="F3A83FB0"/>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2" w15:restartNumberingAfterBreak="0">
    <w:nsid w:val="01DF6809"/>
    <w:multiLevelType w:val="hybridMultilevel"/>
    <w:tmpl w:val="FF6C9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AF48C3"/>
    <w:multiLevelType w:val="hybridMultilevel"/>
    <w:tmpl w:val="6E2276EE"/>
    <w:lvl w:ilvl="0" w:tplc="04090001">
      <w:start w:val="1"/>
      <w:numFmt w:val="bullet"/>
      <w:lvlText w:val=""/>
      <w:lvlJc w:val="left"/>
      <w:pPr>
        <w:ind w:left="360" w:hanging="360"/>
      </w:pPr>
      <w:rPr>
        <w:rFonts w:ascii="Symbol" w:hAnsi="Symbol"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14" w15:restartNumberingAfterBreak="0">
    <w:nsid w:val="091D5965"/>
    <w:multiLevelType w:val="hybridMultilevel"/>
    <w:tmpl w:val="BD3E67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A93034"/>
    <w:multiLevelType w:val="hybridMultilevel"/>
    <w:tmpl w:val="F3AA5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BBB2FBA"/>
    <w:multiLevelType w:val="hybridMultilevel"/>
    <w:tmpl w:val="C5CA6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8D48F1"/>
    <w:multiLevelType w:val="hybridMultilevel"/>
    <w:tmpl w:val="AC9C57EA"/>
    <w:lvl w:ilvl="0" w:tplc="3FCE4A24">
      <w:start w:val="1"/>
      <w:numFmt w:val="decimal"/>
      <w:lvlText w:val="%1."/>
      <w:lvlJc w:val="left"/>
      <w:pPr>
        <w:ind w:left="36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FA7F0E"/>
    <w:multiLevelType w:val="hybridMultilevel"/>
    <w:tmpl w:val="15B65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CD6499"/>
    <w:multiLevelType w:val="hybridMultilevel"/>
    <w:tmpl w:val="275EC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274EF3"/>
    <w:multiLevelType w:val="hybridMultilevel"/>
    <w:tmpl w:val="18E20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8C5C88"/>
    <w:multiLevelType w:val="hybridMultilevel"/>
    <w:tmpl w:val="229E500C"/>
    <w:lvl w:ilvl="0" w:tplc="04090001">
      <w:start w:val="1"/>
      <w:numFmt w:val="bullet"/>
      <w:lvlText w:val=""/>
      <w:lvlJc w:val="left"/>
      <w:pPr>
        <w:ind w:left="360" w:hanging="360"/>
      </w:pPr>
      <w:rPr>
        <w:rFonts w:ascii="Symbol" w:hAnsi="Symbol"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22" w15:restartNumberingAfterBreak="0">
    <w:nsid w:val="1FEE226B"/>
    <w:multiLevelType w:val="hybridMultilevel"/>
    <w:tmpl w:val="58122C60"/>
    <w:lvl w:ilvl="0" w:tplc="060A2C62">
      <w:start w:val="1"/>
      <w:numFmt w:val="bullet"/>
      <w:lvlText w:val=""/>
      <w:lvlJc w:val="left"/>
      <w:pPr>
        <w:ind w:left="36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3" w15:restartNumberingAfterBreak="0">
    <w:nsid w:val="2FF173F8"/>
    <w:multiLevelType w:val="multilevel"/>
    <w:tmpl w:val="4EB4AC9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267132"/>
    <w:multiLevelType w:val="hybridMultilevel"/>
    <w:tmpl w:val="D020EF48"/>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5" w15:restartNumberingAfterBreak="0">
    <w:nsid w:val="3EE802D0"/>
    <w:multiLevelType w:val="hybridMultilevel"/>
    <w:tmpl w:val="0B36809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43F417DE"/>
    <w:multiLevelType w:val="hybridMultilevel"/>
    <w:tmpl w:val="CAD265F4"/>
    <w:lvl w:ilvl="0" w:tplc="04090001">
      <w:start w:val="1"/>
      <w:numFmt w:val="bullet"/>
      <w:lvlText w:val=""/>
      <w:lvlJc w:val="left"/>
      <w:pPr>
        <w:ind w:left="360" w:hanging="360"/>
      </w:pPr>
      <w:rPr>
        <w:rFonts w:ascii="Symbol" w:hAnsi="Symbol" w:hint="default"/>
      </w:rPr>
    </w:lvl>
    <w:lvl w:ilvl="1" w:tplc="04090003">
      <w:start w:val="1"/>
      <w:numFmt w:val="bullet"/>
      <w:lvlRestart w:val="0"/>
      <w:lvlText w:val="o"/>
      <w:lvlJc w:val="left"/>
      <w:pPr>
        <w:ind w:left="1551" w:hanging="360"/>
      </w:pPr>
      <w:rPr>
        <w:rFonts w:ascii="Courier New" w:hAnsi="Courier New" w:cs="Courier New" w:hint="default"/>
      </w:rPr>
    </w:lvl>
    <w:lvl w:ilvl="2" w:tplc="04090005">
      <w:start w:val="1"/>
      <w:numFmt w:val="bullet"/>
      <w:lvlRestart w:val="0"/>
      <w:lvlText w:val=""/>
      <w:lvlJc w:val="left"/>
      <w:pPr>
        <w:ind w:left="2271" w:hanging="360"/>
      </w:pPr>
      <w:rPr>
        <w:rFonts w:ascii="Wingdings" w:hAnsi="Wingdings" w:hint="default"/>
      </w:rPr>
    </w:lvl>
    <w:lvl w:ilvl="3" w:tplc="04090001">
      <w:start w:val="1"/>
      <w:numFmt w:val="bullet"/>
      <w:lvlRestart w:val="0"/>
      <w:lvlText w:val=""/>
      <w:lvlJc w:val="left"/>
      <w:pPr>
        <w:ind w:left="2991" w:hanging="360"/>
      </w:pPr>
      <w:rPr>
        <w:rFonts w:ascii="Symbol" w:hAnsi="Symbol" w:hint="default"/>
      </w:rPr>
    </w:lvl>
    <w:lvl w:ilvl="4" w:tplc="04090003">
      <w:start w:val="1"/>
      <w:numFmt w:val="bullet"/>
      <w:lvlRestart w:val="0"/>
      <w:lvlText w:val="o"/>
      <w:lvlJc w:val="left"/>
      <w:pPr>
        <w:ind w:left="3711" w:hanging="360"/>
      </w:pPr>
      <w:rPr>
        <w:rFonts w:ascii="Courier New" w:hAnsi="Courier New" w:cs="Courier New" w:hint="default"/>
      </w:rPr>
    </w:lvl>
    <w:lvl w:ilvl="5" w:tplc="04090005">
      <w:start w:val="1"/>
      <w:numFmt w:val="bullet"/>
      <w:lvlRestart w:val="0"/>
      <w:lvlText w:val=""/>
      <w:lvlJc w:val="left"/>
      <w:pPr>
        <w:ind w:left="4431" w:hanging="360"/>
      </w:pPr>
      <w:rPr>
        <w:rFonts w:ascii="Wingdings" w:hAnsi="Wingdings" w:hint="default"/>
      </w:rPr>
    </w:lvl>
    <w:lvl w:ilvl="6" w:tplc="04090001">
      <w:start w:val="1"/>
      <w:numFmt w:val="bullet"/>
      <w:lvlRestart w:val="0"/>
      <w:lvlText w:val=""/>
      <w:lvlJc w:val="left"/>
      <w:pPr>
        <w:ind w:left="5151" w:hanging="360"/>
      </w:pPr>
      <w:rPr>
        <w:rFonts w:ascii="Symbol" w:hAnsi="Symbol" w:hint="default"/>
      </w:rPr>
    </w:lvl>
    <w:lvl w:ilvl="7" w:tplc="04090003">
      <w:start w:val="1"/>
      <w:numFmt w:val="bullet"/>
      <w:lvlRestart w:val="0"/>
      <w:lvlText w:val="o"/>
      <w:lvlJc w:val="left"/>
      <w:pPr>
        <w:ind w:left="5871" w:hanging="360"/>
      </w:pPr>
      <w:rPr>
        <w:rFonts w:ascii="Courier New" w:hAnsi="Courier New" w:cs="Courier New" w:hint="default"/>
      </w:rPr>
    </w:lvl>
    <w:lvl w:ilvl="8" w:tplc="04090005">
      <w:start w:val="1"/>
      <w:numFmt w:val="bullet"/>
      <w:lvlRestart w:val="0"/>
      <w:lvlText w:val=""/>
      <w:lvlJc w:val="left"/>
      <w:pPr>
        <w:ind w:left="6591" w:hanging="360"/>
      </w:pPr>
      <w:rPr>
        <w:rFonts w:ascii="Wingdings" w:hAnsi="Wingdings" w:hint="default"/>
      </w:rPr>
    </w:lvl>
  </w:abstractNum>
  <w:abstractNum w:abstractNumId="27" w15:restartNumberingAfterBreak="0">
    <w:nsid w:val="55283168"/>
    <w:multiLevelType w:val="hybridMultilevel"/>
    <w:tmpl w:val="365CB650"/>
    <w:lvl w:ilvl="0" w:tplc="04090001">
      <w:start w:val="1"/>
      <w:numFmt w:val="bullet"/>
      <w:lvlText w:val=""/>
      <w:lvlJc w:val="left"/>
      <w:pPr>
        <w:ind w:left="270" w:hanging="360"/>
      </w:pPr>
      <w:rPr>
        <w:rFonts w:ascii="Symbol" w:hAnsi="Symbol" w:hint="default"/>
      </w:rPr>
    </w:lvl>
    <w:lvl w:ilvl="1" w:tplc="04090003">
      <w:start w:val="1"/>
      <w:numFmt w:val="bullet"/>
      <w:lvlRestart w:val="0"/>
      <w:lvlText w:val="o"/>
      <w:lvlJc w:val="left"/>
      <w:pPr>
        <w:ind w:left="990" w:hanging="360"/>
      </w:pPr>
      <w:rPr>
        <w:rFonts w:ascii="Courier New" w:hAnsi="Courier New" w:cs="Courier New" w:hint="default"/>
      </w:rPr>
    </w:lvl>
    <w:lvl w:ilvl="2" w:tplc="04090005">
      <w:start w:val="1"/>
      <w:numFmt w:val="bullet"/>
      <w:lvlRestart w:val="0"/>
      <w:lvlText w:val=""/>
      <w:lvlJc w:val="left"/>
      <w:pPr>
        <w:ind w:left="1710" w:hanging="360"/>
      </w:pPr>
      <w:rPr>
        <w:rFonts w:ascii="Wingdings" w:hAnsi="Wingdings" w:hint="default"/>
      </w:rPr>
    </w:lvl>
    <w:lvl w:ilvl="3" w:tplc="04090001">
      <w:start w:val="1"/>
      <w:numFmt w:val="bullet"/>
      <w:lvlRestart w:val="0"/>
      <w:lvlText w:val=""/>
      <w:lvlJc w:val="left"/>
      <w:pPr>
        <w:ind w:left="2430" w:hanging="360"/>
      </w:pPr>
      <w:rPr>
        <w:rFonts w:ascii="Symbol" w:hAnsi="Symbol" w:hint="default"/>
      </w:rPr>
    </w:lvl>
    <w:lvl w:ilvl="4" w:tplc="04090003">
      <w:start w:val="1"/>
      <w:numFmt w:val="bullet"/>
      <w:lvlRestart w:val="0"/>
      <w:lvlText w:val="o"/>
      <w:lvlJc w:val="left"/>
      <w:pPr>
        <w:ind w:left="3150" w:hanging="360"/>
      </w:pPr>
      <w:rPr>
        <w:rFonts w:ascii="Courier New" w:hAnsi="Courier New" w:cs="Courier New" w:hint="default"/>
      </w:rPr>
    </w:lvl>
    <w:lvl w:ilvl="5" w:tplc="04090005">
      <w:start w:val="1"/>
      <w:numFmt w:val="bullet"/>
      <w:lvlRestart w:val="0"/>
      <w:lvlText w:val=""/>
      <w:lvlJc w:val="left"/>
      <w:pPr>
        <w:ind w:left="3870" w:hanging="360"/>
      </w:pPr>
      <w:rPr>
        <w:rFonts w:ascii="Wingdings" w:hAnsi="Wingdings" w:hint="default"/>
      </w:rPr>
    </w:lvl>
    <w:lvl w:ilvl="6" w:tplc="04090001">
      <w:start w:val="1"/>
      <w:numFmt w:val="bullet"/>
      <w:lvlRestart w:val="0"/>
      <w:lvlText w:val=""/>
      <w:lvlJc w:val="left"/>
      <w:pPr>
        <w:ind w:left="4590" w:hanging="360"/>
      </w:pPr>
      <w:rPr>
        <w:rFonts w:ascii="Symbol" w:hAnsi="Symbol" w:hint="default"/>
      </w:rPr>
    </w:lvl>
    <w:lvl w:ilvl="7" w:tplc="04090003">
      <w:start w:val="1"/>
      <w:numFmt w:val="bullet"/>
      <w:lvlRestart w:val="0"/>
      <w:lvlText w:val="o"/>
      <w:lvlJc w:val="left"/>
      <w:pPr>
        <w:ind w:left="5310" w:hanging="360"/>
      </w:pPr>
      <w:rPr>
        <w:rFonts w:ascii="Courier New" w:hAnsi="Courier New" w:cs="Courier New" w:hint="default"/>
      </w:rPr>
    </w:lvl>
    <w:lvl w:ilvl="8" w:tplc="04090005">
      <w:start w:val="1"/>
      <w:numFmt w:val="bullet"/>
      <w:lvlRestart w:val="0"/>
      <w:lvlText w:val=""/>
      <w:lvlJc w:val="left"/>
      <w:pPr>
        <w:ind w:left="6030" w:hanging="360"/>
      </w:pPr>
      <w:rPr>
        <w:rFonts w:ascii="Wingdings" w:hAnsi="Wingdings" w:hint="default"/>
      </w:rPr>
    </w:lvl>
  </w:abstractNum>
  <w:abstractNum w:abstractNumId="28" w15:restartNumberingAfterBreak="0">
    <w:nsid w:val="65117BD6"/>
    <w:multiLevelType w:val="hybridMultilevel"/>
    <w:tmpl w:val="17D4918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3BDF"/>
    <w:multiLevelType w:val="hybridMultilevel"/>
    <w:tmpl w:val="2F3E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A5"/>
    <w:multiLevelType w:val="hybridMultilevel"/>
    <w:tmpl w:val="686A3A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B668D7"/>
    <w:multiLevelType w:val="hybridMultilevel"/>
    <w:tmpl w:val="7E0C0616"/>
    <w:lvl w:ilvl="0" w:tplc="060A2C6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690298"/>
    <w:multiLevelType w:val="hybridMultilevel"/>
    <w:tmpl w:val="595A581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ED214BC"/>
    <w:multiLevelType w:val="multilevel"/>
    <w:tmpl w:val="4EEE876C"/>
    <w:lvl w:ilvl="0">
      <w:start w:val="1"/>
      <w:numFmt w:val="decimal"/>
      <w:lvlText w:val="%1."/>
      <w:lvlJc w:val="left"/>
      <w:pPr>
        <w:ind w:left="360" w:hanging="360"/>
      </w:pPr>
    </w:lvl>
    <w:lvl w:ilvl="1">
      <w:start w:val="1"/>
      <w:numFmt w:val="decimal"/>
      <w:lvlText w:val="%1.%2."/>
      <w:lvlJc w:val="left"/>
      <w:pPr>
        <w:ind w:left="70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C4627B"/>
    <w:multiLevelType w:val="hybridMultilevel"/>
    <w:tmpl w:val="BE94C7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8"/>
  </w:num>
  <w:num w:numId="5">
    <w:abstractNumId w:val="3"/>
  </w:num>
  <w:num w:numId="6">
    <w:abstractNumId w:val="6"/>
  </w:num>
  <w:num w:numId="7">
    <w:abstractNumId w:val="2"/>
  </w:num>
  <w:num w:numId="8">
    <w:abstractNumId w:val="1"/>
  </w:num>
  <w:num w:numId="9">
    <w:abstractNumId w:val="7"/>
  </w:num>
  <w:num w:numId="10">
    <w:abstractNumId w:val="5"/>
  </w:num>
  <w:num w:numId="11">
    <w:abstractNumId w:val="0"/>
  </w:num>
  <w:num w:numId="12">
    <w:abstractNumId w:val="10"/>
  </w:num>
  <w:num w:numId="13">
    <w:abstractNumId w:val="17"/>
  </w:num>
  <w:num w:numId="14">
    <w:abstractNumId w:val="22"/>
  </w:num>
  <w:num w:numId="15">
    <w:abstractNumId w:val="16"/>
  </w:num>
  <w:num w:numId="16">
    <w:abstractNumId w:val="23"/>
  </w:num>
  <w:num w:numId="17">
    <w:abstractNumId w:val="33"/>
  </w:num>
  <w:num w:numId="18">
    <w:abstractNumId w:val="32"/>
  </w:num>
  <w:num w:numId="19">
    <w:abstractNumId w:val="14"/>
  </w:num>
  <w:num w:numId="20">
    <w:abstractNumId w:val="30"/>
  </w:num>
  <w:num w:numId="21">
    <w:abstractNumId w:val="19"/>
  </w:num>
  <w:num w:numId="22">
    <w:abstractNumId w:val="31"/>
  </w:num>
  <w:num w:numId="23">
    <w:abstractNumId w:val="34"/>
  </w:num>
  <w:num w:numId="24">
    <w:abstractNumId w:val="20"/>
  </w:num>
  <w:num w:numId="25">
    <w:abstractNumId w:val="12"/>
  </w:num>
  <w:num w:numId="26">
    <w:abstractNumId w:val="18"/>
  </w:num>
  <w:num w:numId="27">
    <w:abstractNumId w:val="15"/>
  </w:num>
  <w:num w:numId="28">
    <w:abstractNumId w:val="28"/>
  </w:num>
  <w:num w:numId="29">
    <w:abstractNumId w:val="21"/>
  </w:num>
  <w:num w:numId="30">
    <w:abstractNumId w:val="27"/>
  </w:num>
  <w:num w:numId="31">
    <w:abstractNumId w:val="13"/>
  </w:num>
  <w:num w:numId="32">
    <w:abstractNumId w:val="24"/>
  </w:num>
  <w:num w:numId="33">
    <w:abstractNumId w:val="26"/>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F0"/>
    <w:rsid w:val="0000614F"/>
    <w:rsid w:val="00051865"/>
    <w:rsid w:val="00052468"/>
    <w:rsid w:val="00061619"/>
    <w:rsid w:val="000672DB"/>
    <w:rsid w:val="000730CC"/>
    <w:rsid w:val="000968EE"/>
    <w:rsid w:val="000A287B"/>
    <w:rsid w:val="000B7416"/>
    <w:rsid w:val="000C067D"/>
    <w:rsid w:val="000E10C7"/>
    <w:rsid w:val="000E570D"/>
    <w:rsid w:val="000F37DE"/>
    <w:rsid w:val="00104982"/>
    <w:rsid w:val="0014664A"/>
    <w:rsid w:val="0015313D"/>
    <w:rsid w:val="00153401"/>
    <w:rsid w:val="00154EFE"/>
    <w:rsid w:val="00157781"/>
    <w:rsid w:val="001760C3"/>
    <w:rsid w:val="00186B76"/>
    <w:rsid w:val="001975FC"/>
    <w:rsid w:val="001D7EAE"/>
    <w:rsid w:val="001F0DA5"/>
    <w:rsid w:val="001F5777"/>
    <w:rsid w:val="0020211C"/>
    <w:rsid w:val="00224C6A"/>
    <w:rsid w:val="00245307"/>
    <w:rsid w:val="0027279D"/>
    <w:rsid w:val="0029720D"/>
    <w:rsid w:val="00297B6A"/>
    <w:rsid w:val="002A1AA8"/>
    <w:rsid w:val="002B680B"/>
    <w:rsid w:val="00305F00"/>
    <w:rsid w:val="00320860"/>
    <w:rsid w:val="00340B49"/>
    <w:rsid w:val="00374E96"/>
    <w:rsid w:val="00395153"/>
    <w:rsid w:val="003B4FC9"/>
    <w:rsid w:val="003C5180"/>
    <w:rsid w:val="003D240D"/>
    <w:rsid w:val="003D5B0B"/>
    <w:rsid w:val="004037B1"/>
    <w:rsid w:val="004146E0"/>
    <w:rsid w:val="00417239"/>
    <w:rsid w:val="0043018D"/>
    <w:rsid w:val="0043410F"/>
    <w:rsid w:val="00451A76"/>
    <w:rsid w:val="0045363A"/>
    <w:rsid w:val="00455F8A"/>
    <w:rsid w:val="004916F0"/>
    <w:rsid w:val="004D1C4D"/>
    <w:rsid w:val="004E6D76"/>
    <w:rsid w:val="005072AB"/>
    <w:rsid w:val="00513743"/>
    <w:rsid w:val="005615E3"/>
    <w:rsid w:val="00571743"/>
    <w:rsid w:val="00576EB2"/>
    <w:rsid w:val="005807D1"/>
    <w:rsid w:val="00584D73"/>
    <w:rsid w:val="005D0713"/>
    <w:rsid w:val="005E232A"/>
    <w:rsid w:val="005E3FDD"/>
    <w:rsid w:val="005E6844"/>
    <w:rsid w:val="0060779A"/>
    <w:rsid w:val="006233B7"/>
    <w:rsid w:val="00627EC0"/>
    <w:rsid w:val="00633D52"/>
    <w:rsid w:val="00635AD6"/>
    <w:rsid w:val="00672A23"/>
    <w:rsid w:val="00692B7D"/>
    <w:rsid w:val="006963B9"/>
    <w:rsid w:val="006A156F"/>
    <w:rsid w:val="006B74A6"/>
    <w:rsid w:val="006E5F90"/>
    <w:rsid w:val="006F7C28"/>
    <w:rsid w:val="007054E1"/>
    <w:rsid w:val="00716E70"/>
    <w:rsid w:val="007218B6"/>
    <w:rsid w:val="007274C4"/>
    <w:rsid w:val="00782FD4"/>
    <w:rsid w:val="00784E0C"/>
    <w:rsid w:val="0078600D"/>
    <w:rsid w:val="00786B61"/>
    <w:rsid w:val="00791B96"/>
    <w:rsid w:val="007B144A"/>
    <w:rsid w:val="007C0FAC"/>
    <w:rsid w:val="007C1B78"/>
    <w:rsid w:val="007C227C"/>
    <w:rsid w:val="007D4659"/>
    <w:rsid w:val="007D50F6"/>
    <w:rsid w:val="007E113D"/>
    <w:rsid w:val="007E2D24"/>
    <w:rsid w:val="007F1B54"/>
    <w:rsid w:val="00850430"/>
    <w:rsid w:val="00854BA4"/>
    <w:rsid w:val="00871AA4"/>
    <w:rsid w:val="00875F09"/>
    <w:rsid w:val="00891AD5"/>
    <w:rsid w:val="00892EF3"/>
    <w:rsid w:val="008A323A"/>
    <w:rsid w:val="008C0C09"/>
    <w:rsid w:val="008E1FBA"/>
    <w:rsid w:val="00912327"/>
    <w:rsid w:val="0091427E"/>
    <w:rsid w:val="00944E37"/>
    <w:rsid w:val="00962DA1"/>
    <w:rsid w:val="00976FC1"/>
    <w:rsid w:val="009805A8"/>
    <w:rsid w:val="00991A2F"/>
    <w:rsid w:val="009932A8"/>
    <w:rsid w:val="009A5C62"/>
    <w:rsid w:val="009B3E9E"/>
    <w:rsid w:val="009C1624"/>
    <w:rsid w:val="009D1318"/>
    <w:rsid w:val="009D3F63"/>
    <w:rsid w:val="00A00CBB"/>
    <w:rsid w:val="00A15947"/>
    <w:rsid w:val="00A2623C"/>
    <w:rsid w:val="00A31DFB"/>
    <w:rsid w:val="00A4546E"/>
    <w:rsid w:val="00A8785C"/>
    <w:rsid w:val="00AA2333"/>
    <w:rsid w:val="00AE7FA2"/>
    <w:rsid w:val="00AF0D6D"/>
    <w:rsid w:val="00B06CAB"/>
    <w:rsid w:val="00B06FAB"/>
    <w:rsid w:val="00B152FB"/>
    <w:rsid w:val="00B52ABF"/>
    <w:rsid w:val="00B5500E"/>
    <w:rsid w:val="00B60B49"/>
    <w:rsid w:val="00B6377A"/>
    <w:rsid w:val="00BC525C"/>
    <w:rsid w:val="00BE1A39"/>
    <w:rsid w:val="00BF4664"/>
    <w:rsid w:val="00C00387"/>
    <w:rsid w:val="00C049B5"/>
    <w:rsid w:val="00C14AB1"/>
    <w:rsid w:val="00C82844"/>
    <w:rsid w:val="00CA7E8D"/>
    <w:rsid w:val="00CB3A45"/>
    <w:rsid w:val="00CD4795"/>
    <w:rsid w:val="00CE79FB"/>
    <w:rsid w:val="00CF0F14"/>
    <w:rsid w:val="00D003F6"/>
    <w:rsid w:val="00D14131"/>
    <w:rsid w:val="00D177A5"/>
    <w:rsid w:val="00D329E7"/>
    <w:rsid w:val="00D4622A"/>
    <w:rsid w:val="00D56339"/>
    <w:rsid w:val="00D802A7"/>
    <w:rsid w:val="00DA3B7F"/>
    <w:rsid w:val="00DD2DEF"/>
    <w:rsid w:val="00DD3C36"/>
    <w:rsid w:val="00DF07C6"/>
    <w:rsid w:val="00DF4DBC"/>
    <w:rsid w:val="00E27053"/>
    <w:rsid w:val="00E36BD0"/>
    <w:rsid w:val="00E563D0"/>
    <w:rsid w:val="00E842A4"/>
    <w:rsid w:val="00E93D36"/>
    <w:rsid w:val="00EA40F2"/>
    <w:rsid w:val="00EB2189"/>
    <w:rsid w:val="00EB6CD6"/>
    <w:rsid w:val="00EC3BF6"/>
    <w:rsid w:val="00EF63FC"/>
    <w:rsid w:val="00F02CC3"/>
    <w:rsid w:val="00F2629C"/>
    <w:rsid w:val="00F64D06"/>
    <w:rsid w:val="00F82AF2"/>
    <w:rsid w:val="00FA076C"/>
    <w:rsid w:val="00FA0C22"/>
    <w:rsid w:val="00FA1E74"/>
    <w:rsid w:val="00FB00F7"/>
    <w:rsid w:val="00FB0B3F"/>
    <w:rsid w:val="00FE4BD5"/>
    <w:rsid w:val="00FF0513"/>
    <w:rsid w:val="00FF3DB6"/>
    <w:rsid w:val="00F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084AB89-1314-49A9-9C0F-0AF9941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968EE"/>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unhideWhenUsed/>
    <w:qFormat/>
    <w:rsid w:val="000968EE"/>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4E1"/>
    <w:pPr>
      <w:tabs>
        <w:tab w:val="center" w:pos="4680"/>
        <w:tab w:val="right" w:pos="9360"/>
      </w:tabs>
    </w:pPr>
    <w:rPr>
      <w:lang w:val="x-none" w:eastAsia="x-none"/>
    </w:rPr>
  </w:style>
  <w:style w:type="character" w:customStyle="1" w:styleId="HeaderChar">
    <w:name w:val="Header Char"/>
    <w:link w:val="Header"/>
    <w:uiPriority w:val="99"/>
    <w:rsid w:val="007054E1"/>
    <w:rPr>
      <w:rFonts w:ascii="Calibri" w:eastAsia="Calibri" w:hAnsi="Calibri" w:cs="Times New Roman"/>
      <w:sz w:val="22"/>
      <w:szCs w:val="22"/>
    </w:rPr>
  </w:style>
  <w:style w:type="paragraph" w:styleId="Footer">
    <w:name w:val="footer"/>
    <w:basedOn w:val="Normal"/>
    <w:link w:val="FooterChar"/>
    <w:uiPriority w:val="99"/>
    <w:unhideWhenUsed/>
    <w:rsid w:val="007054E1"/>
    <w:pPr>
      <w:tabs>
        <w:tab w:val="center" w:pos="4680"/>
        <w:tab w:val="right" w:pos="9360"/>
      </w:tabs>
    </w:pPr>
    <w:rPr>
      <w:lang w:val="x-none" w:eastAsia="x-none"/>
    </w:rPr>
  </w:style>
  <w:style w:type="character" w:customStyle="1" w:styleId="FooterChar">
    <w:name w:val="Footer Char"/>
    <w:link w:val="Footer"/>
    <w:uiPriority w:val="99"/>
    <w:rsid w:val="007054E1"/>
    <w:rPr>
      <w:rFonts w:ascii="Calibri" w:eastAsia="Calibri" w:hAnsi="Calibri" w:cs="Times New Roman"/>
      <w:sz w:val="22"/>
      <w:szCs w:val="22"/>
    </w:rPr>
  </w:style>
  <w:style w:type="table" w:customStyle="1" w:styleId="TableGrid1">
    <w:name w:val="Table Grid1"/>
    <w:basedOn w:val="TableNormal"/>
    <w:next w:val="TableGrid"/>
    <w:uiPriority w:val="59"/>
    <w:rsid w:val="00A4546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968EE"/>
    <w:rPr>
      <w:rFonts w:ascii="Cambria" w:eastAsia="Times New Roman" w:hAnsi="Cambria" w:cs="Times New Roman"/>
      <w:b/>
      <w:bCs/>
      <w:kern w:val="32"/>
      <w:sz w:val="32"/>
      <w:szCs w:val="32"/>
    </w:rPr>
  </w:style>
  <w:style w:type="character" w:customStyle="1" w:styleId="Heading2Char">
    <w:name w:val="Heading 2 Char"/>
    <w:link w:val="Heading2"/>
    <w:uiPriority w:val="9"/>
    <w:rsid w:val="000968EE"/>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C3BF6"/>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EC3BF6"/>
  </w:style>
  <w:style w:type="paragraph" w:styleId="TOC2">
    <w:name w:val="toc 2"/>
    <w:basedOn w:val="Normal"/>
    <w:next w:val="Normal"/>
    <w:autoRedefine/>
    <w:uiPriority w:val="39"/>
    <w:unhideWhenUsed/>
    <w:rsid w:val="00EC3BF6"/>
    <w:pPr>
      <w:ind w:left="220"/>
    </w:pPr>
  </w:style>
  <w:style w:type="character" w:styleId="Hyperlink">
    <w:name w:val="Hyperlink"/>
    <w:uiPriority w:val="99"/>
    <w:unhideWhenUsed/>
    <w:rsid w:val="00EC3BF6"/>
    <w:rPr>
      <w:rFonts w:ascii="Calibri" w:eastAsia="Calibri" w:hAnsi="Calibri" w:cs="Times New Roman"/>
      <w:color w:val="0000FF"/>
      <w:u w:val="single"/>
    </w:rPr>
  </w:style>
  <w:style w:type="paragraph" w:styleId="NoSpacing">
    <w:name w:val="No Spacing"/>
    <w:uiPriority w:val="1"/>
    <w:qFormat/>
    <w:rsid w:val="007C0FAC"/>
    <w:rPr>
      <w:sz w:val="22"/>
      <w:szCs w:val="22"/>
    </w:rPr>
  </w:style>
  <w:style w:type="character" w:customStyle="1" w:styleId="ListParagraphChar">
    <w:name w:val="List Paragraph Char"/>
    <w:link w:val="ListParagraph"/>
    <w:uiPriority w:val="34"/>
    <w:rsid w:val="004301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46E2-F510-4C01-93FE-13D30C04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Links>
    <vt:vector size="60" baseType="variant">
      <vt:variant>
        <vt:i4>1310780</vt:i4>
      </vt:variant>
      <vt:variant>
        <vt:i4>56</vt:i4>
      </vt:variant>
      <vt:variant>
        <vt:i4>0</vt:i4>
      </vt:variant>
      <vt:variant>
        <vt:i4>5</vt:i4>
      </vt:variant>
      <vt:variant>
        <vt:lpwstr/>
      </vt:variant>
      <vt:variant>
        <vt:lpwstr>_Toc109623660</vt:lpwstr>
      </vt:variant>
      <vt:variant>
        <vt:i4>1507388</vt:i4>
      </vt:variant>
      <vt:variant>
        <vt:i4>50</vt:i4>
      </vt:variant>
      <vt:variant>
        <vt:i4>0</vt:i4>
      </vt:variant>
      <vt:variant>
        <vt:i4>5</vt:i4>
      </vt:variant>
      <vt:variant>
        <vt:lpwstr/>
      </vt:variant>
      <vt:variant>
        <vt:lpwstr>_Toc109623659</vt:lpwstr>
      </vt:variant>
      <vt:variant>
        <vt:i4>1507388</vt:i4>
      </vt:variant>
      <vt:variant>
        <vt:i4>44</vt:i4>
      </vt:variant>
      <vt:variant>
        <vt:i4>0</vt:i4>
      </vt:variant>
      <vt:variant>
        <vt:i4>5</vt:i4>
      </vt:variant>
      <vt:variant>
        <vt:lpwstr/>
      </vt:variant>
      <vt:variant>
        <vt:lpwstr>_Toc109623658</vt:lpwstr>
      </vt:variant>
      <vt:variant>
        <vt:i4>1507388</vt:i4>
      </vt:variant>
      <vt:variant>
        <vt:i4>38</vt:i4>
      </vt:variant>
      <vt:variant>
        <vt:i4>0</vt:i4>
      </vt:variant>
      <vt:variant>
        <vt:i4>5</vt:i4>
      </vt:variant>
      <vt:variant>
        <vt:lpwstr/>
      </vt:variant>
      <vt:variant>
        <vt:lpwstr>_Toc109623657</vt:lpwstr>
      </vt:variant>
      <vt:variant>
        <vt:i4>1507388</vt:i4>
      </vt:variant>
      <vt:variant>
        <vt:i4>32</vt:i4>
      </vt:variant>
      <vt:variant>
        <vt:i4>0</vt:i4>
      </vt:variant>
      <vt:variant>
        <vt:i4>5</vt:i4>
      </vt:variant>
      <vt:variant>
        <vt:lpwstr/>
      </vt:variant>
      <vt:variant>
        <vt:lpwstr>_Toc109623656</vt:lpwstr>
      </vt:variant>
      <vt:variant>
        <vt:i4>1507388</vt:i4>
      </vt:variant>
      <vt:variant>
        <vt:i4>26</vt:i4>
      </vt:variant>
      <vt:variant>
        <vt:i4>0</vt:i4>
      </vt:variant>
      <vt:variant>
        <vt:i4>5</vt:i4>
      </vt:variant>
      <vt:variant>
        <vt:lpwstr/>
      </vt:variant>
      <vt:variant>
        <vt:lpwstr>_Toc109623655</vt:lpwstr>
      </vt:variant>
      <vt:variant>
        <vt:i4>1507388</vt:i4>
      </vt:variant>
      <vt:variant>
        <vt:i4>20</vt:i4>
      </vt:variant>
      <vt:variant>
        <vt:i4>0</vt:i4>
      </vt:variant>
      <vt:variant>
        <vt:i4>5</vt:i4>
      </vt:variant>
      <vt:variant>
        <vt:lpwstr/>
      </vt:variant>
      <vt:variant>
        <vt:lpwstr>_Toc109623654</vt:lpwstr>
      </vt:variant>
      <vt:variant>
        <vt:i4>1507388</vt:i4>
      </vt:variant>
      <vt:variant>
        <vt:i4>14</vt:i4>
      </vt:variant>
      <vt:variant>
        <vt:i4>0</vt:i4>
      </vt:variant>
      <vt:variant>
        <vt:i4>5</vt:i4>
      </vt:variant>
      <vt:variant>
        <vt:lpwstr/>
      </vt:variant>
      <vt:variant>
        <vt:lpwstr>_Toc109623653</vt:lpwstr>
      </vt:variant>
      <vt:variant>
        <vt:i4>1507388</vt:i4>
      </vt:variant>
      <vt:variant>
        <vt:i4>8</vt:i4>
      </vt:variant>
      <vt:variant>
        <vt:i4>0</vt:i4>
      </vt:variant>
      <vt:variant>
        <vt:i4>5</vt:i4>
      </vt:variant>
      <vt:variant>
        <vt:lpwstr/>
      </vt:variant>
      <vt:variant>
        <vt:lpwstr>_Toc109623652</vt:lpwstr>
      </vt:variant>
      <vt:variant>
        <vt:i4>1507388</vt:i4>
      </vt:variant>
      <vt:variant>
        <vt:i4>2</vt:i4>
      </vt:variant>
      <vt:variant>
        <vt:i4>0</vt:i4>
      </vt:variant>
      <vt:variant>
        <vt:i4>5</vt:i4>
      </vt:variant>
      <vt:variant>
        <vt:lpwstr/>
      </vt:variant>
      <vt:variant>
        <vt:lpwstr>_Toc109623651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2022-07-25T01:15:00Z</cp:lastPrinted>
  <dcterms:created xsi:type="dcterms:W3CDTF">2023-02-27T06:58:00Z</dcterms:created>
  <dcterms:modified xsi:type="dcterms:W3CDTF">2023-02-27T06:58:00Z</dcterms:modified>
</cp:coreProperties>
</file>